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40D" w:rsidRDefault="00C0340D" w:rsidP="00C0340D">
      <w:bookmarkStart w:id="0" w:name="_GoBack"/>
      <w:bookmarkEnd w:id="0"/>
      <w:r>
        <w:rPr>
          <w:rFonts w:ascii="Calibri" w:hAnsi="Calibri" w:cs="Calibri"/>
          <w:noProof/>
          <w:sz w:val="22"/>
          <w:szCs w:val="22"/>
        </w:rPr>
        <w:drawing>
          <wp:inline distT="0" distB="0" distL="0" distR="0" wp14:anchorId="0B4877EE" wp14:editId="762D9EDA">
            <wp:extent cx="5943600" cy="1032534"/>
            <wp:effectExtent l="0" t="0" r="0" b="0"/>
            <wp:docPr id="7" name="Picture 7" descr="cid:82b9e0e3-8148-4e93-9834-6e6f5b3b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Selected1" descr="cid:82b9e0e3-8148-4e93-9834-6e6f5b3b3983"/>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1032534"/>
                    </a:xfrm>
                    <a:prstGeom prst="rect">
                      <a:avLst/>
                    </a:prstGeom>
                    <a:noFill/>
                    <a:ln>
                      <a:noFill/>
                    </a:ln>
                  </pic:spPr>
                </pic:pic>
              </a:graphicData>
            </a:graphic>
          </wp:inline>
        </w:drawing>
      </w:r>
    </w:p>
    <w:p w:rsidR="00C0340D" w:rsidRDefault="00C0340D" w:rsidP="00C0340D">
      <w:pPr>
        <w:pStyle w:val="xxxmsonormal"/>
      </w:pPr>
      <w:r>
        <w:rPr>
          <w:rFonts w:ascii="Calibri" w:hAnsi="Calibri" w:cs="Calibri"/>
          <w:sz w:val="22"/>
          <w:szCs w:val="22"/>
        </w:rPr>
        <w:t> </w:t>
      </w:r>
      <w:r>
        <w:rPr>
          <w:rFonts w:ascii="Calibri" w:hAnsi="Calibri" w:cs="Calibri"/>
          <w:b/>
          <w:bCs/>
          <w:color w:val="1F497D"/>
          <w:sz w:val="22"/>
          <w:szCs w:val="22"/>
        </w:rPr>
        <w:t xml:space="preserve">                                                               </w:t>
      </w:r>
      <w:r>
        <w:rPr>
          <w:rFonts w:ascii="Calibri" w:hAnsi="Calibri" w:cs="Calibri"/>
          <w:sz w:val="22"/>
          <w:szCs w:val="22"/>
        </w:rPr>
        <w:t> </w:t>
      </w:r>
    </w:p>
    <w:tbl>
      <w:tblPr>
        <w:tblW w:w="0" w:type="auto"/>
        <w:shd w:val="clear" w:color="auto" w:fill="548DD4"/>
        <w:tblCellMar>
          <w:left w:w="0" w:type="dxa"/>
          <w:right w:w="0" w:type="dxa"/>
        </w:tblCellMar>
        <w:tblLook w:val="04A0" w:firstRow="1" w:lastRow="0" w:firstColumn="1" w:lastColumn="0" w:noHBand="0" w:noVBand="1"/>
      </w:tblPr>
      <w:tblGrid>
        <w:gridCol w:w="9576"/>
      </w:tblGrid>
      <w:tr w:rsidR="00C0340D" w:rsidTr="00C0340D">
        <w:trPr>
          <w:trHeight w:val="296"/>
        </w:trPr>
        <w:tc>
          <w:tcPr>
            <w:tcW w:w="14265" w:type="dxa"/>
            <w:tcBorders>
              <w:top w:val="single" w:sz="8" w:space="0" w:color="000000"/>
              <w:left w:val="single" w:sz="8" w:space="0" w:color="000000"/>
              <w:bottom w:val="single" w:sz="8" w:space="0" w:color="000000"/>
              <w:right w:val="single" w:sz="8" w:space="0" w:color="000000"/>
            </w:tcBorders>
            <w:shd w:val="clear" w:color="auto" w:fill="548DD4"/>
            <w:tcMar>
              <w:top w:w="0" w:type="dxa"/>
              <w:left w:w="108" w:type="dxa"/>
              <w:bottom w:w="0" w:type="dxa"/>
              <w:right w:w="108" w:type="dxa"/>
            </w:tcMar>
            <w:hideMark/>
          </w:tcPr>
          <w:p w:rsidR="00C0340D" w:rsidRDefault="00C0340D">
            <w:pPr>
              <w:pStyle w:val="xxxmsonormal"/>
              <w:jc w:val="center"/>
            </w:pPr>
            <w:r>
              <w:rPr>
                <w:rFonts w:ascii="Calibri" w:hAnsi="Calibri" w:cs="Calibri"/>
                <w:b/>
                <w:bCs/>
                <w:color w:val="FFFFFF"/>
                <w:sz w:val="22"/>
                <w:szCs w:val="22"/>
              </w:rPr>
              <w:t>December 2022</w:t>
            </w:r>
            <w:r>
              <w:rPr>
                <w:rFonts w:ascii="Calibri" w:hAnsi="Calibri" w:cs="Calibri"/>
                <w:sz w:val="22"/>
                <w:szCs w:val="22"/>
              </w:rPr>
              <w:t> </w:t>
            </w:r>
          </w:p>
        </w:tc>
      </w:tr>
    </w:tbl>
    <w:p w:rsidR="00C0340D" w:rsidRDefault="00C0340D" w:rsidP="00C0340D">
      <w:pPr>
        <w:pStyle w:val="xxxmsonormal"/>
      </w:pPr>
      <w:r>
        <w:rPr>
          <w:rFonts w:ascii="Calibri" w:hAnsi="Calibri" w:cs="Calibri"/>
          <w:sz w:val="22"/>
          <w:szCs w:val="22"/>
        </w:rPr>
        <w:t>  </w:t>
      </w:r>
    </w:p>
    <w:tbl>
      <w:tblPr>
        <w:tblW w:w="0" w:type="auto"/>
        <w:tblCellMar>
          <w:left w:w="0" w:type="dxa"/>
          <w:right w:w="0" w:type="dxa"/>
        </w:tblCellMar>
        <w:tblLook w:val="04A0" w:firstRow="1" w:lastRow="0" w:firstColumn="1" w:lastColumn="0" w:noHBand="0" w:noVBand="1"/>
      </w:tblPr>
      <w:tblGrid>
        <w:gridCol w:w="9576"/>
      </w:tblGrid>
      <w:tr w:rsidR="00C0340D" w:rsidTr="00C0340D">
        <w:trPr>
          <w:trHeight w:val="2740"/>
        </w:trPr>
        <w:tc>
          <w:tcPr>
            <w:tcW w:w="14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0340D" w:rsidRDefault="00C0340D">
            <w:pPr>
              <w:pStyle w:val="xxxmsonormal"/>
            </w:pPr>
            <w:r>
              <w:rPr>
                <w:rFonts w:ascii="Calibri" w:hAnsi="Calibri" w:cs="Calibri"/>
                <w:sz w:val="22"/>
                <w:szCs w:val="22"/>
              </w:rPr>
              <w:t> </w:t>
            </w:r>
          </w:p>
          <w:tbl>
            <w:tblPr>
              <w:tblW w:w="0" w:type="auto"/>
              <w:shd w:val="clear" w:color="auto" w:fill="548DD4"/>
              <w:tblCellMar>
                <w:left w:w="0" w:type="dxa"/>
                <w:right w:w="0" w:type="dxa"/>
              </w:tblCellMar>
              <w:tblLook w:val="04A0" w:firstRow="1" w:lastRow="0" w:firstColumn="1" w:lastColumn="0" w:noHBand="0" w:noVBand="1"/>
            </w:tblPr>
            <w:tblGrid>
              <w:gridCol w:w="9340"/>
            </w:tblGrid>
            <w:tr w:rsidR="00C0340D">
              <w:trPr>
                <w:trHeight w:val="392"/>
              </w:trPr>
              <w:tc>
                <w:tcPr>
                  <w:tcW w:w="14490" w:type="dxa"/>
                  <w:tcBorders>
                    <w:top w:val="single" w:sz="8" w:space="0" w:color="000000"/>
                    <w:left w:val="single" w:sz="8" w:space="0" w:color="000000"/>
                    <w:bottom w:val="single" w:sz="8" w:space="0" w:color="000000"/>
                    <w:right w:val="single" w:sz="8" w:space="0" w:color="000000"/>
                  </w:tcBorders>
                  <w:shd w:val="clear" w:color="auto" w:fill="548DD4"/>
                  <w:tcMar>
                    <w:top w:w="0" w:type="dxa"/>
                    <w:left w:w="108" w:type="dxa"/>
                    <w:bottom w:w="0" w:type="dxa"/>
                    <w:right w:w="108" w:type="dxa"/>
                  </w:tcMar>
                  <w:hideMark/>
                </w:tcPr>
                <w:p w:rsidR="00C0340D" w:rsidRDefault="00C0340D">
                  <w:pPr>
                    <w:pStyle w:val="xxxmsonormal"/>
                  </w:pPr>
                  <w:r>
                    <w:rPr>
                      <w:rFonts w:ascii="Arial" w:hAnsi="Arial" w:cs="Arial"/>
                      <w:b/>
                      <w:bCs/>
                      <w:color w:val="FFFFFF"/>
                      <w:sz w:val="32"/>
                      <w:szCs w:val="32"/>
                    </w:rPr>
                    <w:t xml:space="preserve">Christmas and Bethlehem          </w:t>
                  </w:r>
                  <w:r>
                    <w:rPr>
                      <w:rFonts w:ascii="Calibri" w:hAnsi="Calibri" w:cs="Calibri"/>
                      <w:sz w:val="22"/>
                      <w:szCs w:val="22"/>
                    </w:rPr>
                    <w:t> </w:t>
                  </w:r>
                </w:p>
              </w:tc>
            </w:tr>
          </w:tbl>
          <w:p w:rsidR="00C0340D" w:rsidRDefault="00C0340D">
            <w:pPr>
              <w:pStyle w:val="xxxmsonormal"/>
              <w:spacing w:after="150"/>
            </w:pPr>
            <w:r>
              <w:rPr>
                <w:rFonts w:ascii="Arial" w:hAnsi="Arial" w:cs="Arial"/>
                <w:b/>
                <w:bCs/>
                <w:color w:val="2E74B5"/>
                <w:sz w:val="32"/>
                <w:szCs w:val="32"/>
              </w:rPr>
              <w:t>Reflections on the Nativity story </w:t>
            </w:r>
          </w:p>
          <w:p w:rsidR="00C0340D" w:rsidRDefault="00C0340D">
            <w:pPr>
              <w:pStyle w:val="xxxmsonormal"/>
              <w:spacing w:after="150"/>
              <w:jc w:val="center"/>
            </w:pPr>
            <w:r>
              <w:rPr>
                <w:rFonts w:ascii="Arial" w:hAnsi="Arial" w:cs="Arial"/>
                <w:noProof/>
                <w:color w:val="414141"/>
                <w:sz w:val="22"/>
                <w:szCs w:val="22"/>
                <w:shd w:val="clear" w:color="auto" w:fill="FFFFFF"/>
              </w:rPr>
              <w:drawing>
                <wp:inline distT="0" distB="0" distL="0" distR="0">
                  <wp:extent cx="2877820" cy="1438910"/>
                  <wp:effectExtent l="0" t="0" r="0" b="8890"/>
                  <wp:docPr id="6" name="Picture 6" descr="cid:64a54f89-fc23-4b7a-9a5b-6afc65f1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Selected1" descr="cid:64a54f89-fc23-4b7a-9a5b-6afc65f125f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877820" cy="1438910"/>
                          </a:xfrm>
                          <a:prstGeom prst="rect">
                            <a:avLst/>
                          </a:prstGeom>
                          <a:noFill/>
                          <a:ln>
                            <a:noFill/>
                          </a:ln>
                        </pic:spPr>
                      </pic:pic>
                    </a:graphicData>
                  </a:graphic>
                </wp:inline>
              </w:drawing>
            </w:r>
          </w:p>
          <w:p w:rsidR="00C0340D" w:rsidRDefault="00C0340D">
            <w:pPr>
              <w:pStyle w:val="xxxmsonormal"/>
              <w:spacing w:after="150"/>
            </w:pPr>
            <w:r>
              <w:rPr>
                <w:rFonts w:ascii="Arial" w:hAnsi="Arial" w:cs="Arial"/>
                <w:color w:val="414141"/>
                <w:sz w:val="22"/>
                <w:szCs w:val="22"/>
                <w:shd w:val="clear" w:color="auto" w:fill="FFFFFF"/>
              </w:rPr>
              <w:t xml:space="preserve">AEI-Pax Christi’s co-president </w:t>
            </w:r>
            <w:proofErr w:type="spellStart"/>
            <w:r>
              <w:rPr>
                <w:rFonts w:ascii="Arial" w:hAnsi="Arial" w:cs="Arial"/>
                <w:color w:val="414141"/>
                <w:sz w:val="22"/>
                <w:szCs w:val="22"/>
                <w:shd w:val="clear" w:color="auto" w:fill="FFFFFF"/>
              </w:rPr>
              <w:t>Fuad</w:t>
            </w:r>
            <w:proofErr w:type="spellEnd"/>
            <w:r>
              <w:rPr>
                <w:rFonts w:ascii="Arial" w:hAnsi="Arial" w:cs="Arial"/>
                <w:color w:val="414141"/>
                <w:sz w:val="22"/>
                <w:szCs w:val="22"/>
                <w:shd w:val="clear" w:color="auto" w:fill="FFFFFF"/>
              </w:rPr>
              <w:t xml:space="preserve"> Giacaman writes: “In our beloved country – the Birthplace of the Lord Jesus Christ – we celebrate Christmas and other Christian and Muslim feasts in faith through action, hoping against hope and with joy and </w:t>
            </w:r>
            <w:proofErr w:type="spellStart"/>
            <w:r>
              <w:rPr>
                <w:rFonts w:ascii="Arial" w:hAnsi="Arial" w:cs="Arial"/>
                <w:color w:val="414141"/>
                <w:sz w:val="22"/>
                <w:szCs w:val="22"/>
                <w:shd w:val="clear" w:color="auto" w:fill="FFFFFF"/>
              </w:rPr>
              <w:t>sumud</w:t>
            </w:r>
            <w:proofErr w:type="spellEnd"/>
            <w:r>
              <w:rPr>
                <w:rFonts w:ascii="Arial" w:hAnsi="Arial" w:cs="Arial"/>
                <w:color w:val="414141"/>
                <w:sz w:val="22"/>
                <w:szCs w:val="22"/>
                <w:shd w:val="clear" w:color="auto" w:fill="FFFFFF"/>
              </w:rPr>
              <w:t xml:space="preserve"> or resilience despite the injustices of the occupation...” See </w:t>
            </w:r>
            <w:hyperlink r:id="rId9" w:history="1">
              <w:r>
                <w:rPr>
                  <w:rStyle w:val="Hyperlink"/>
                  <w:rFonts w:ascii="Arial" w:hAnsi="Arial" w:cs="Arial"/>
                  <w:b/>
                  <w:bCs/>
                  <w:i/>
                  <w:iCs/>
                  <w:sz w:val="22"/>
                  <w:szCs w:val="22"/>
                  <w:shd w:val="clear" w:color="auto" w:fill="FFFFFF"/>
                </w:rPr>
                <w:t>here</w:t>
              </w:r>
            </w:hyperlink>
            <w:r>
              <w:rPr>
                <w:rFonts w:ascii="Arial" w:hAnsi="Arial" w:cs="Arial"/>
                <w:b/>
                <w:bCs/>
                <w:i/>
                <w:iCs/>
                <w:color w:val="414141"/>
                <w:sz w:val="22"/>
                <w:szCs w:val="22"/>
                <w:shd w:val="clear" w:color="auto" w:fill="FFFFFF"/>
              </w:rPr>
              <w:t>.</w:t>
            </w:r>
            <w:r>
              <w:rPr>
                <w:rFonts w:ascii="Calibri" w:hAnsi="Calibri" w:cs="Calibri"/>
                <w:sz w:val="22"/>
                <w:szCs w:val="22"/>
              </w:rPr>
              <w:t> </w:t>
            </w:r>
          </w:p>
          <w:p w:rsidR="00C0340D" w:rsidRDefault="00C0340D">
            <w:pPr>
              <w:pStyle w:val="xxmsonormal"/>
              <w:shd w:val="clear" w:color="auto" w:fill="FFFFFF"/>
              <w:rPr>
                <w:rFonts w:ascii="Calibri" w:hAnsi="Calibri" w:cs="Calibri"/>
                <w:sz w:val="22"/>
                <w:szCs w:val="22"/>
              </w:rPr>
            </w:pPr>
            <w:r>
              <w:rPr>
                <w:color w:val="1155CC"/>
                <w:u w:val="single"/>
                <w:shd w:val="clear" w:color="auto" w:fill="FFFFFF"/>
              </w:rPr>
              <w:t> </w:t>
            </w:r>
          </w:p>
          <w:p w:rsidR="00C0340D" w:rsidRDefault="00C0340D">
            <w:pPr>
              <w:pStyle w:val="xxmsonormal"/>
              <w:shd w:val="clear" w:color="auto" w:fill="FFFFFF"/>
              <w:rPr>
                <w:rFonts w:ascii="Calibri" w:hAnsi="Calibri" w:cs="Calibri"/>
                <w:sz w:val="22"/>
                <w:szCs w:val="22"/>
              </w:rPr>
            </w:pPr>
            <w:r>
              <w:rPr>
                <w:rFonts w:ascii="Arial" w:hAnsi="Arial" w:cs="Arial"/>
                <w:sz w:val="22"/>
                <w:szCs w:val="22"/>
                <w:shd w:val="clear" w:color="auto" w:fill="FFFFFF"/>
              </w:rPr>
              <w:t xml:space="preserve">For Christmas wishes from Bethlehem, see </w:t>
            </w:r>
            <w:hyperlink r:id="rId10" w:history="1">
              <w:r>
                <w:rPr>
                  <w:rStyle w:val="Hyperlink"/>
                  <w:rFonts w:ascii="Arial" w:hAnsi="Arial" w:cs="Arial"/>
                  <w:b/>
                  <w:bCs/>
                  <w:i/>
                  <w:iCs/>
                  <w:sz w:val="22"/>
                  <w:szCs w:val="22"/>
                  <w:shd w:val="clear" w:color="auto" w:fill="FFFFFF"/>
                </w:rPr>
                <w:t>here</w:t>
              </w:r>
            </w:hyperlink>
            <w:r>
              <w:rPr>
                <w:rFonts w:ascii="Arial" w:hAnsi="Arial" w:cs="Arial"/>
                <w:sz w:val="22"/>
                <w:szCs w:val="22"/>
                <w:shd w:val="clear" w:color="auto" w:fill="FFFFFF"/>
              </w:rPr>
              <w:t>.</w:t>
            </w:r>
            <w:r>
              <w:rPr>
                <w:rFonts w:ascii="Arial" w:hAnsi="Arial" w:cs="Arial"/>
                <w:sz w:val="22"/>
                <w:szCs w:val="22"/>
              </w:rPr>
              <w:t> </w:t>
            </w:r>
          </w:p>
        </w:tc>
      </w:tr>
    </w:tbl>
    <w:p w:rsidR="00C0340D" w:rsidRDefault="00C0340D" w:rsidP="00C0340D">
      <w:pPr>
        <w:pStyle w:val="xxxmsonormal"/>
      </w:pPr>
      <w:r>
        <w:rPr>
          <w:rFonts w:ascii="Calibri" w:hAnsi="Calibri" w:cs="Calibri"/>
          <w:sz w:val="22"/>
          <w:szCs w:val="22"/>
        </w:rPr>
        <w:t>  </w:t>
      </w:r>
    </w:p>
    <w:tbl>
      <w:tblPr>
        <w:tblW w:w="0" w:type="auto"/>
        <w:tblCellMar>
          <w:left w:w="0" w:type="dxa"/>
          <w:right w:w="0" w:type="dxa"/>
        </w:tblCellMar>
        <w:tblLook w:val="04A0" w:firstRow="1" w:lastRow="0" w:firstColumn="1" w:lastColumn="0" w:noHBand="0" w:noVBand="1"/>
      </w:tblPr>
      <w:tblGrid>
        <w:gridCol w:w="9576"/>
      </w:tblGrid>
      <w:tr w:rsidR="00C0340D" w:rsidTr="0066522E">
        <w:trPr>
          <w:trHeight w:val="13120"/>
        </w:trPr>
        <w:tc>
          <w:tcPr>
            <w:tcW w:w="144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bl>
            <w:tblPr>
              <w:tblW w:w="0" w:type="auto"/>
              <w:shd w:val="clear" w:color="auto" w:fill="548DD4"/>
              <w:tblCellMar>
                <w:left w:w="0" w:type="dxa"/>
                <w:right w:w="0" w:type="dxa"/>
              </w:tblCellMar>
              <w:tblLook w:val="04A0" w:firstRow="1" w:lastRow="0" w:firstColumn="1" w:lastColumn="0" w:noHBand="0" w:noVBand="1"/>
            </w:tblPr>
            <w:tblGrid>
              <w:gridCol w:w="9340"/>
            </w:tblGrid>
            <w:tr w:rsidR="00C0340D">
              <w:trPr>
                <w:trHeight w:val="392"/>
              </w:trPr>
              <w:tc>
                <w:tcPr>
                  <w:tcW w:w="14520" w:type="dxa"/>
                  <w:tcBorders>
                    <w:top w:val="single" w:sz="8" w:space="0" w:color="000000"/>
                    <w:left w:val="single" w:sz="8" w:space="0" w:color="000000"/>
                    <w:bottom w:val="single" w:sz="8" w:space="0" w:color="000000"/>
                    <w:right w:val="single" w:sz="8" w:space="0" w:color="000000"/>
                  </w:tcBorders>
                  <w:shd w:val="clear" w:color="auto" w:fill="548DD4"/>
                  <w:tcMar>
                    <w:top w:w="0" w:type="dxa"/>
                    <w:left w:w="108" w:type="dxa"/>
                    <w:bottom w:w="0" w:type="dxa"/>
                    <w:right w:w="108" w:type="dxa"/>
                  </w:tcMar>
                  <w:hideMark/>
                </w:tcPr>
                <w:p w:rsidR="00C0340D" w:rsidRDefault="00C0340D">
                  <w:pPr>
                    <w:pStyle w:val="xxxmsonormal"/>
                  </w:pPr>
                  <w:r>
                    <w:rPr>
                      <w:rFonts w:ascii="Arial" w:hAnsi="Arial" w:cs="Arial"/>
                      <w:b/>
                      <w:bCs/>
                      <w:color w:val="FFFFFF"/>
                      <w:sz w:val="32"/>
                      <w:szCs w:val="32"/>
                    </w:rPr>
                    <w:lastRenderedPageBreak/>
                    <w:t xml:space="preserve">Pax Christi                                  </w:t>
                  </w:r>
                  <w:r>
                    <w:rPr>
                      <w:rFonts w:ascii="Calibri" w:hAnsi="Calibri" w:cs="Calibri"/>
                      <w:sz w:val="22"/>
                      <w:szCs w:val="22"/>
                    </w:rPr>
                    <w:t> </w:t>
                  </w:r>
                </w:p>
              </w:tc>
            </w:tr>
          </w:tbl>
          <w:p w:rsidR="00C0340D" w:rsidRDefault="00C0340D">
            <w:pPr>
              <w:pStyle w:val="xxxmsonormal"/>
              <w:spacing w:after="150"/>
            </w:pPr>
            <w:r>
              <w:t> </w:t>
            </w:r>
            <w:r>
              <w:rPr>
                <w:rFonts w:ascii="Arial" w:hAnsi="Arial" w:cs="Arial"/>
                <w:b/>
                <w:bCs/>
                <w:color w:val="2E74B5"/>
                <w:sz w:val="32"/>
                <w:szCs w:val="32"/>
              </w:rPr>
              <w:t>Christmas wishes from Flanders to Bethlehem </w:t>
            </w:r>
          </w:p>
          <w:p w:rsidR="00C0340D" w:rsidRDefault="00C0340D">
            <w:pPr>
              <w:pStyle w:val="xxxmsonormal"/>
              <w:spacing w:after="150"/>
              <w:jc w:val="center"/>
            </w:pPr>
            <w:r>
              <w:rPr>
                <w:rFonts w:ascii="Arial" w:hAnsi="Arial" w:cs="Arial"/>
                <w:noProof/>
                <w:color w:val="414141"/>
                <w:sz w:val="22"/>
                <w:szCs w:val="22"/>
                <w:shd w:val="clear" w:color="auto" w:fill="FFFFFF"/>
              </w:rPr>
              <w:drawing>
                <wp:inline distT="0" distB="0" distL="0" distR="0">
                  <wp:extent cx="2002155" cy="1677035"/>
                  <wp:effectExtent l="0" t="0" r="0" b="0"/>
                  <wp:docPr id="5" name="Picture 5" descr="cid:a14626a6-8276-4beb-a421-16e31504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Selected5" descr="cid:a14626a6-8276-4beb-a421-16e31504290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02155" cy="1677035"/>
                          </a:xfrm>
                          <a:prstGeom prst="rect">
                            <a:avLst/>
                          </a:prstGeom>
                          <a:noFill/>
                          <a:ln>
                            <a:noFill/>
                          </a:ln>
                        </pic:spPr>
                      </pic:pic>
                    </a:graphicData>
                  </a:graphic>
                </wp:inline>
              </w:drawing>
            </w:r>
          </w:p>
          <w:p w:rsidR="00C0340D" w:rsidRDefault="00C0340D">
            <w:pPr>
              <w:pStyle w:val="xxxmsonormal"/>
              <w:spacing w:after="150"/>
            </w:pPr>
            <w:r>
              <w:rPr>
                <w:rFonts w:ascii="Arial" w:hAnsi="Arial" w:cs="Arial"/>
                <w:color w:val="414141"/>
                <w:sz w:val="22"/>
                <w:szCs w:val="22"/>
                <w:shd w:val="clear" w:color="auto" w:fill="FFFFFF"/>
              </w:rPr>
              <w:t>Beginning November Pax Christi Flanders started an action to ensure that Palestinian Christians in Bethlehem will receive a timely Christmas wish and that their situation is not forgotten. Thousands of cards have found their way to Bethlehem.</w:t>
            </w:r>
            <w:r>
              <w:rPr>
                <w:rFonts w:ascii="Calibri" w:hAnsi="Calibri" w:cs="Calibri"/>
                <w:sz w:val="22"/>
                <w:szCs w:val="22"/>
              </w:rPr>
              <w:t> </w:t>
            </w:r>
          </w:p>
          <w:p w:rsidR="00C0340D" w:rsidRDefault="00C0340D">
            <w:pPr>
              <w:pStyle w:val="xxxmsonormal"/>
            </w:pPr>
            <w:r>
              <w:rPr>
                <w:rFonts w:ascii="Calibri" w:hAnsi="Calibri" w:cs="Calibri"/>
                <w:sz w:val="22"/>
                <w:szCs w:val="22"/>
              </w:rPr>
              <w:t xml:space="preserve">See </w:t>
            </w:r>
            <w:hyperlink r:id="rId13" w:history="1">
              <w:r>
                <w:rPr>
                  <w:rStyle w:val="Hyperlink"/>
                  <w:rFonts w:ascii="Calibri" w:hAnsi="Calibri" w:cs="Calibri"/>
                  <w:b/>
                  <w:bCs/>
                  <w:i/>
                  <w:iCs/>
                  <w:sz w:val="22"/>
                  <w:szCs w:val="22"/>
                </w:rPr>
                <w:t>here</w:t>
              </w:r>
            </w:hyperlink>
            <w:r>
              <w:rPr>
                <w:rFonts w:ascii="Calibri" w:hAnsi="Calibri" w:cs="Calibri"/>
                <w:b/>
                <w:bCs/>
                <w:i/>
                <w:iCs/>
                <w:sz w:val="22"/>
                <w:szCs w:val="22"/>
              </w:rPr>
              <w:t>.</w:t>
            </w:r>
            <w:r>
              <w:rPr>
                <w:rFonts w:ascii="Calibri" w:hAnsi="Calibri" w:cs="Calibri"/>
                <w:sz w:val="22"/>
                <w:szCs w:val="22"/>
              </w:rPr>
              <w:t xml:space="preserve">  </w:t>
            </w:r>
          </w:p>
          <w:p w:rsidR="00C0340D" w:rsidRDefault="00C0340D">
            <w:pPr>
              <w:pStyle w:val="xxxmsonormal"/>
            </w:pPr>
            <w:r>
              <w:rPr>
                <w:rFonts w:ascii="Calibri" w:hAnsi="Calibri" w:cs="Calibri"/>
                <w:sz w:val="22"/>
                <w:szCs w:val="22"/>
              </w:rPr>
              <w:t> </w:t>
            </w:r>
          </w:p>
          <w:p w:rsidR="00C0340D" w:rsidRDefault="00C0340D">
            <w:pPr>
              <w:pStyle w:val="xxxmsonormal"/>
            </w:pPr>
            <w:r>
              <w:rPr>
                <w:rFonts w:ascii="Calibri" w:hAnsi="Calibri" w:cs="Calibri"/>
                <w:sz w:val="22"/>
                <w:szCs w:val="22"/>
              </w:rPr>
              <w:t>  </w:t>
            </w:r>
          </w:p>
          <w:tbl>
            <w:tblPr>
              <w:tblW w:w="0" w:type="auto"/>
              <w:shd w:val="clear" w:color="auto" w:fill="548DD4"/>
              <w:tblCellMar>
                <w:left w:w="0" w:type="dxa"/>
                <w:right w:w="0" w:type="dxa"/>
              </w:tblCellMar>
              <w:tblLook w:val="04A0" w:firstRow="1" w:lastRow="0" w:firstColumn="1" w:lastColumn="0" w:noHBand="0" w:noVBand="1"/>
            </w:tblPr>
            <w:tblGrid>
              <w:gridCol w:w="9340"/>
            </w:tblGrid>
            <w:tr w:rsidR="00C0340D">
              <w:trPr>
                <w:trHeight w:val="392"/>
              </w:trPr>
              <w:tc>
                <w:tcPr>
                  <w:tcW w:w="14565" w:type="dxa"/>
                  <w:tcBorders>
                    <w:top w:val="single" w:sz="8" w:space="0" w:color="000000"/>
                    <w:left w:val="single" w:sz="8" w:space="0" w:color="000000"/>
                    <w:bottom w:val="single" w:sz="8" w:space="0" w:color="000000"/>
                    <w:right w:val="single" w:sz="8" w:space="0" w:color="000000"/>
                  </w:tcBorders>
                  <w:shd w:val="clear" w:color="auto" w:fill="548DD4"/>
                  <w:tcMar>
                    <w:top w:w="0" w:type="dxa"/>
                    <w:left w:w="108" w:type="dxa"/>
                    <w:bottom w:w="0" w:type="dxa"/>
                    <w:right w:w="108" w:type="dxa"/>
                  </w:tcMar>
                  <w:hideMark/>
                </w:tcPr>
                <w:p w:rsidR="00C0340D" w:rsidRDefault="00C0340D">
                  <w:pPr>
                    <w:pStyle w:val="xxxmsonormal"/>
                  </w:pPr>
                  <w:r>
                    <w:rPr>
                      <w:rFonts w:ascii="Arial" w:hAnsi="Arial" w:cs="Arial"/>
                      <w:b/>
                      <w:bCs/>
                      <w:color w:val="FFFFFF"/>
                      <w:sz w:val="32"/>
                      <w:szCs w:val="32"/>
                    </w:rPr>
                    <w:t xml:space="preserve">Volunteering                                 </w:t>
                  </w:r>
                  <w:r>
                    <w:rPr>
                      <w:rFonts w:ascii="Calibri" w:hAnsi="Calibri" w:cs="Calibri"/>
                      <w:sz w:val="22"/>
                      <w:szCs w:val="22"/>
                    </w:rPr>
                    <w:t> </w:t>
                  </w:r>
                </w:p>
              </w:tc>
            </w:tr>
          </w:tbl>
          <w:p w:rsidR="00C0340D" w:rsidRDefault="00C0340D">
            <w:pPr>
              <w:pStyle w:val="xxxmsonormal"/>
              <w:spacing w:after="150"/>
            </w:pPr>
            <w:r>
              <w:rPr>
                <w:rFonts w:ascii="Arial" w:hAnsi="Arial" w:cs="Arial"/>
                <w:b/>
                <w:bCs/>
                <w:color w:val="2E74B5"/>
                <w:sz w:val="32"/>
                <w:szCs w:val="32"/>
              </w:rPr>
              <w:t> The meaning of peace</w:t>
            </w:r>
            <w:r>
              <w:rPr>
                <w:rFonts w:ascii="Calibri" w:hAnsi="Calibri" w:cs="Calibri"/>
                <w:sz w:val="22"/>
                <w:szCs w:val="22"/>
              </w:rPr>
              <w:t> </w:t>
            </w:r>
          </w:p>
          <w:p w:rsidR="00C0340D" w:rsidRDefault="00C0340D">
            <w:pPr>
              <w:pStyle w:val="xxxmsonormal"/>
            </w:pPr>
            <w:r>
              <w:rPr>
                <w:rFonts w:ascii="Calibri" w:hAnsi="Calibri" w:cs="Calibri"/>
                <w:sz w:val="22"/>
                <w:szCs w:val="22"/>
              </w:rPr>
              <w:t> </w:t>
            </w:r>
            <w:r>
              <w:rPr>
                <w:rFonts w:ascii="Calibri" w:hAnsi="Calibri" w:cs="Calibri"/>
                <w:noProof/>
                <w:sz w:val="22"/>
                <w:szCs w:val="22"/>
              </w:rPr>
              <w:drawing>
                <wp:inline distT="0" distB="0" distL="0" distR="0">
                  <wp:extent cx="8827770" cy="992505"/>
                  <wp:effectExtent l="0" t="0" r="0" b="0"/>
                  <wp:docPr id="4" name="Picture 4" descr="cid:48e3c63b-1f70-44b9-83be-6a12dea86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48e3c63b-1f70-44b9-83be-6a12dea86cd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827770" cy="992505"/>
                          </a:xfrm>
                          <a:prstGeom prst="rect">
                            <a:avLst/>
                          </a:prstGeom>
                          <a:noFill/>
                          <a:ln>
                            <a:noFill/>
                          </a:ln>
                        </pic:spPr>
                      </pic:pic>
                    </a:graphicData>
                  </a:graphic>
                </wp:inline>
              </w:drawing>
            </w:r>
          </w:p>
          <w:p w:rsidR="00C0340D" w:rsidRDefault="00C0340D">
            <w:pPr>
              <w:pStyle w:val="xxxmsonormal"/>
            </w:pPr>
            <w:r>
              <w:rPr>
                <w:rFonts w:ascii="Arial" w:hAnsi="Arial" w:cs="Arial"/>
              </w:rPr>
              <w:t>  </w:t>
            </w:r>
          </w:p>
          <w:p w:rsidR="00C0340D" w:rsidRDefault="00C0340D">
            <w:pPr>
              <w:pStyle w:val="xxmsonormal"/>
              <w:shd w:val="clear" w:color="auto" w:fill="FFFFFF"/>
              <w:rPr>
                <w:rFonts w:ascii="Calibri" w:hAnsi="Calibri" w:cs="Calibri"/>
                <w:sz w:val="22"/>
                <w:szCs w:val="22"/>
              </w:rPr>
            </w:pPr>
            <w:r>
              <w:rPr>
                <w:rFonts w:ascii="Arial" w:hAnsi="Arial" w:cs="Arial"/>
                <w:color w:val="414141"/>
                <w:sz w:val="22"/>
                <w:szCs w:val="22"/>
              </w:rPr>
              <w:t>“Bethlehem stands for “peace” but it couldn’t be more ironic that just this city and its people are so much in need of peace.” </w:t>
            </w:r>
          </w:p>
          <w:p w:rsidR="00C0340D" w:rsidRDefault="00C0340D">
            <w:pPr>
              <w:pStyle w:val="xxmsonormal"/>
              <w:shd w:val="clear" w:color="auto" w:fill="FFFFFF"/>
              <w:rPr>
                <w:rFonts w:ascii="Calibri" w:hAnsi="Calibri" w:cs="Calibri"/>
                <w:sz w:val="22"/>
                <w:szCs w:val="22"/>
              </w:rPr>
            </w:pPr>
            <w:r>
              <w:rPr>
                <w:rFonts w:ascii="Arial" w:hAnsi="Arial" w:cs="Arial"/>
                <w:color w:val="414141"/>
                <w:sz w:val="22"/>
                <w:szCs w:val="22"/>
              </w:rPr>
              <w:t xml:space="preserve">See for the contribution of AEI’s German volunteer Till, </w:t>
            </w:r>
            <w:hyperlink r:id="rId16" w:history="1">
              <w:r>
                <w:rPr>
                  <w:rStyle w:val="Hyperlink"/>
                  <w:rFonts w:ascii="Arial" w:hAnsi="Arial" w:cs="Arial"/>
                  <w:b/>
                  <w:bCs/>
                  <w:i/>
                  <w:iCs/>
                  <w:sz w:val="22"/>
                  <w:szCs w:val="22"/>
                </w:rPr>
                <w:t>here</w:t>
              </w:r>
            </w:hyperlink>
            <w:r>
              <w:rPr>
                <w:rFonts w:ascii="Arial" w:hAnsi="Arial" w:cs="Arial"/>
                <w:color w:val="414141"/>
                <w:sz w:val="22"/>
                <w:szCs w:val="22"/>
              </w:rPr>
              <w:t> </w:t>
            </w:r>
          </w:p>
          <w:p w:rsidR="00C0340D" w:rsidRDefault="00C0340D">
            <w:pPr>
              <w:pStyle w:val="xxmsonormal"/>
              <w:shd w:val="clear" w:color="auto" w:fill="FFFFFF"/>
              <w:rPr>
                <w:rFonts w:ascii="Calibri" w:hAnsi="Calibri" w:cs="Calibri"/>
                <w:sz w:val="22"/>
                <w:szCs w:val="22"/>
              </w:rPr>
            </w:pPr>
            <w:r>
              <w:rPr>
                <w:rFonts w:ascii="Arial" w:hAnsi="Arial" w:cs="Arial"/>
                <w:sz w:val="22"/>
                <w:szCs w:val="22"/>
              </w:rPr>
              <w:t> </w:t>
            </w:r>
          </w:p>
          <w:p w:rsidR="00C0340D" w:rsidRDefault="00C0340D">
            <w:pPr>
              <w:pStyle w:val="xxxmsonormal"/>
            </w:pPr>
            <w:r>
              <w:rPr>
                <w:rFonts w:ascii="Calibri" w:hAnsi="Calibri" w:cs="Calibri"/>
                <w:sz w:val="22"/>
                <w:szCs w:val="22"/>
              </w:rPr>
              <w:t> </w:t>
            </w:r>
          </w:p>
          <w:tbl>
            <w:tblPr>
              <w:tblW w:w="0" w:type="auto"/>
              <w:shd w:val="clear" w:color="auto" w:fill="548DD4"/>
              <w:tblCellMar>
                <w:left w:w="0" w:type="dxa"/>
                <w:right w:w="0" w:type="dxa"/>
              </w:tblCellMar>
              <w:tblLook w:val="04A0" w:firstRow="1" w:lastRow="0" w:firstColumn="1" w:lastColumn="0" w:noHBand="0" w:noVBand="1"/>
            </w:tblPr>
            <w:tblGrid>
              <w:gridCol w:w="9340"/>
            </w:tblGrid>
            <w:tr w:rsidR="00C0340D">
              <w:trPr>
                <w:trHeight w:val="392"/>
              </w:trPr>
              <w:tc>
                <w:tcPr>
                  <w:tcW w:w="14505" w:type="dxa"/>
                  <w:tcBorders>
                    <w:top w:val="single" w:sz="8" w:space="0" w:color="000000"/>
                    <w:left w:val="single" w:sz="8" w:space="0" w:color="000000"/>
                    <w:bottom w:val="single" w:sz="8" w:space="0" w:color="000000"/>
                    <w:right w:val="single" w:sz="8" w:space="0" w:color="000000"/>
                  </w:tcBorders>
                  <w:shd w:val="clear" w:color="auto" w:fill="548DD4"/>
                  <w:tcMar>
                    <w:top w:w="0" w:type="dxa"/>
                    <w:left w:w="108" w:type="dxa"/>
                    <w:bottom w:w="0" w:type="dxa"/>
                    <w:right w:w="108" w:type="dxa"/>
                  </w:tcMar>
                  <w:hideMark/>
                </w:tcPr>
                <w:p w:rsidR="00C0340D" w:rsidRDefault="00C0340D">
                  <w:pPr>
                    <w:pStyle w:val="xxxmsonormal"/>
                  </w:pPr>
                  <w:r>
                    <w:rPr>
                      <w:rFonts w:ascii="Arial" w:hAnsi="Arial" w:cs="Arial"/>
                      <w:b/>
                      <w:bCs/>
                      <w:color w:val="FFFFFF"/>
                      <w:sz w:val="32"/>
                      <w:szCs w:val="32"/>
                    </w:rPr>
                    <w:t xml:space="preserve">Publication          </w:t>
                  </w:r>
                  <w:r>
                    <w:rPr>
                      <w:rFonts w:ascii="Calibri" w:hAnsi="Calibri" w:cs="Calibri"/>
                      <w:sz w:val="22"/>
                      <w:szCs w:val="22"/>
                    </w:rPr>
                    <w:t> </w:t>
                  </w:r>
                </w:p>
              </w:tc>
            </w:tr>
          </w:tbl>
          <w:p w:rsidR="00C0340D" w:rsidRDefault="00C0340D">
            <w:pPr>
              <w:pStyle w:val="xxxmsonormal"/>
              <w:spacing w:after="150"/>
            </w:pPr>
            <w:r>
              <w:rPr>
                <w:rFonts w:ascii="Arial" w:hAnsi="Arial" w:cs="Arial"/>
                <w:b/>
                <w:bCs/>
                <w:color w:val="2E74B5"/>
                <w:sz w:val="32"/>
                <w:szCs w:val="32"/>
              </w:rPr>
              <w:t>Rights of Palestinian children</w:t>
            </w:r>
            <w:r>
              <w:rPr>
                <w:rFonts w:ascii="Calibri" w:hAnsi="Calibri" w:cs="Calibri"/>
                <w:sz w:val="22"/>
                <w:szCs w:val="22"/>
              </w:rPr>
              <w:t> </w:t>
            </w:r>
          </w:p>
          <w:p w:rsidR="00C0340D" w:rsidRDefault="00C0340D">
            <w:pPr>
              <w:pStyle w:val="xxxmsonormal"/>
              <w:shd w:val="clear" w:color="auto" w:fill="FFFFFF"/>
              <w:jc w:val="center"/>
            </w:pPr>
            <w:r>
              <w:rPr>
                <w:rFonts w:ascii="Arial" w:hAnsi="Arial" w:cs="Arial"/>
                <w:noProof/>
                <w:color w:val="414141"/>
                <w:sz w:val="22"/>
                <w:szCs w:val="22"/>
                <w:shd w:val="clear" w:color="auto" w:fill="FFFFFF"/>
              </w:rPr>
              <w:drawing>
                <wp:inline distT="0" distB="0" distL="0" distR="0">
                  <wp:extent cx="1646555" cy="1932940"/>
                  <wp:effectExtent l="0" t="0" r="0" b="0"/>
                  <wp:docPr id="3" name="Picture 3" descr="cid:8a7e4628-e48d-476f-be0e-10a5754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Selected0" descr="cid:8a7e4628-e48d-476f-be0e-10a575403269"/>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646555" cy="1932940"/>
                          </a:xfrm>
                          <a:prstGeom prst="rect">
                            <a:avLst/>
                          </a:prstGeom>
                          <a:noFill/>
                          <a:ln>
                            <a:noFill/>
                          </a:ln>
                        </pic:spPr>
                      </pic:pic>
                    </a:graphicData>
                  </a:graphic>
                </wp:inline>
              </w:drawing>
            </w:r>
          </w:p>
          <w:p w:rsidR="00C0340D" w:rsidRDefault="00C0340D">
            <w:pPr>
              <w:pStyle w:val="xxxmsonormal"/>
              <w:shd w:val="clear" w:color="auto" w:fill="FFFFFF"/>
            </w:pPr>
            <w:proofErr w:type="spellStart"/>
            <w:r>
              <w:rPr>
                <w:rFonts w:ascii="Arial" w:hAnsi="Arial" w:cs="Arial"/>
                <w:color w:val="414141"/>
                <w:sz w:val="22"/>
                <w:szCs w:val="22"/>
                <w:shd w:val="clear" w:color="auto" w:fill="FFFFFF"/>
              </w:rPr>
              <w:t>Arie</w:t>
            </w:r>
            <w:proofErr w:type="spellEnd"/>
            <w:r>
              <w:rPr>
                <w:rFonts w:ascii="Arial" w:hAnsi="Arial" w:cs="Arial"/>
                <w:color w:val="414141"/>
                <w:sz w:val="22"/>
                <w:szCs w:val="22"/>
                <w:shd w:val="clear" w:color="auto" w:fill="FFFFFF"/>
              </w:rPr>
              <w:t xml:space="preserve"> de Bruin (poetry) and Len </w:t>
            </w:r>
            <w:proofErr w:type="spellStart"/>
            <w:r>
              <w:rPr>
                <w:rFonts w:ascii="Arial" w:hAnsi="Arial" w:cs="Arial"/>
                <w:color w:val="414141"/>
                <w:sz w:val="22"/>
                <w:szCs w:val="22"/>
                <w:shd w:val="clear" w:color="auto" w:fill="FFFFFF"/>
              </w:rPr>
              <w:t>Munnik</w:t>
            </w:r>
            <w:proofErr w:type="spellEnd"/>
            <w:r>
              <w:rPr>
                <w:rFonts w:ascii="Arial" w:hAnsi="Arial" w:cs="Arial"/>
                <w:color w:val="414141"/>
                <w:sz w:val="22"/>
                <w:szCs w:val="22"/>
                <w:shd w:val="clear" w:color="auto" w:fill="FFFFFF"/>
              </w:rPr>
              <w:t xml:space="preserve"> (drawings) from the Netherlands gave expression to their resistance against the violations of human rights, in particular children’s rights, in Palestine. After they visited Palestine and Israel they made this booklet, co-published by AEI-Pax Christi, in 24 illustrations and poems, now translated from the Dutch into the Arabic by Elise Aghazarian. See </w:t>
            </w:r>
            <w:hyperlink r:id="rId19" w:history="1">
              <w:r>
                <w:rPr>
                  <w:rStyle w:val="Hyperlink"/>
                  <w:rFonts w:ascii="Arial" w:hAnsi="Arial" w:cs="Arial"/>
                  <w:b/>
                  <w:bCs/>
                  <w:i/>
                  <w:iCs/>
                  <w:sz w:val="22"/>
                  <w:szCs w:val="22"/>
                  <w:shd w:val="clear" w:color="auto" w:fill="FFFFFF"/>
                </w:rPr>
                <w:t>here</w:t>
              </w:r>
            </w:hyperlink>
            <w:r>
              <w:rPr>
                <w:rFonts w:ascii="Arial" w:hAnsi="Arial" w:cs="Arial"/>
                <w:color w:val="414141"/>
                <w:sz w:val="22"/>
                <w:szCs w:val="22"/>
                <w:shd w:val="clear" w:color="auto" w:fill="FFFFFF"/>
              </w:rPr>
              <w:t>  </w:t>
            </w:r>
          </w:p>
          <w:p w:rsidR="00C0340D" w:rsidRDefault="00C0340D">
            <w:pPr>
              <w:pStyle w:val="xxxmsonormal"/>
            </w:pPr>
            <w:r>
              <w:rPr>
                <w:rFonts w:ascii="Calibri" w:hAnsi="Calibri" w:cs="Calibri"/>
                <w:sz w:val="22"/>
                <w:szCs w:val="22"/>
              </w:rPr>
              <w:t> </w:t>
            </w:r>
          </w:p>
          <w:tbl>
            <w:tblPr>
              <w:tblW w:w="0" w:type="auto"/>
              <w:shd w:val="clear" w:color="auto" w:fill="548DD4"/>
              <w:tblCellMar>
                <w:left w:w="0" w:type="dxa"/>
                <w:right w:w="0" w:type="dxa"/>
              </w:tblCellMar>
              <w:tblLook w:val="04A0" w:firstRow="1" w:lastRow="0" w:firstColumn="1" w:lastColumn="0" w:noHBand="0" w:noVBand="1"/>
            </w:tblPr>
            <w:tblGrid>
              <w:gridCol w:w="9340"/>
            </w:tblGrid>
            <w:tr w:rsidR="00C0340D">
              <w:trPr>
                <w:trHeight w:val="392"/>
              </w:trPr>
              <w:tc>
                <w:tcPr>
                  <w:tcW w:w="14670" w:type="dxa"/>
                  <w:tcBorders>
                    <w:top w:val="single" w:sz="8" w:space="0" w:color="000000"/>
                    <w:left w:val="single" w:sz="8" w:space="0" w:color="000000"/>
                    <w:bottom w:val="single" w:sz="8" w:space="0" w:color="000000"/>
                    <w:right w:val="single" w:sz="8" w:space="0" w:color="000000"/>
                  </w:tcBorders>
                  <w:shd w:val="clear" w:color="auto" w:fill="548DD4"/>
                  <w:tcMar>
                    <w:top w:w="0" w:type="dxa"/>
                    <w:left w:w="108" w:type="dxa"/>
                    <w:bottom w:w="0" w:type="dxa"/>
                    <w:right w:w="108" w:type="dxa"/>
                  </w:tcMar>
                  <w:hideMark/>
                </w:tcPr>
                <w:p w:rsidR="00C0340D" w:rsidRDefault="00C0340D">
                  <w:pPr>
                    <w:pStyle w:val="xxxmsonormal"/>
                  </w:pPr>
                  <w:r>
                    <w:rPr>
                      <w:rFonts w:ascii="Arial" w:hAnsi="Arial" w:cs="Arial"/>
                      <w:b/>
                      <w:bCs/>
                      <w:color w:val="FFFFFF"/>
                      <w:sz w:val="32"/>
                      <w:szCs w:val="32"/>
                    </w:rPr>
                    <w:t xml:space="preserve">Advocacy          </w:t>
                  </w:r>
                  <w:r>
                    <w:rPr>
                      <w:rFonts w:ascii="Calibri" w:hAnsi="Calibri" w:cs="Calibri"/>
                      <w:sz w:val="22"/>
                      <w:szCs w:val="22"/>
                    </w:rPr>
                    <w:t> </w:t>
                  </w:r>
                </w:p>
              </w:tc>
            </w:tr>
          </w:tbl>
          <w:p w:rsidR="00C0340D" w:rsidRDefault="00C0340D">
            <w:pPr>
              <w:pStyle w:val="xxxmsonormal"/>
              <w:spacing w:after="150"/>
            </w:pPr>
            <w:r>
              <w:rPr>
                <w:rFonts w:ascii="Arial" w:hAnsi="Arial" w:cs="Arial"/>
                <w:b/>
                <w:bCs/>
                <w:color w:val="2E74B5"/>
                <w:sz w:val="32"/>
                <w:szCs w:val="32"/>
              </w:rPr>
              <w:t>A mobile Wall Museum in Hebron </w:t>
            </w:r>
          </w:p>
          <w:p w:rsidR="00C0340D" w:rsidRDefault="00C0340D">
            <w:pPr>
              <w:pStyle w:val="xxxmsonormal"/>
              <w:jc w:val="center"/>
            </w:pPr>
            <w:r>
              <w:rPr>
                <w:rFonts w:ascii="Arial" w:hAnsi="Arial" w:cs="Arial"/>
                <w:noProof/>
                <w:color w:val="414141"/>
                <w:sz w:val="22"/>
                <w:szCs w:val="22"/>
                <w:shd w:val="clear" w:color="auto" w:fill="FFFFFF"/>
              </w:rPr>
              <w:drawing>
                <wp:inline distT="0" distB="0" distL="0" distR="0">
                  <wp:extent cx="3154680" cy="2106295"/>
                  <wp:effectExtent l="0" t="0" r="7620" b="8255"/>
                  <wp:docPr id="2" name="Picture 2" descr="cid:f641639e-2aac-488c-b983-e4bd77fb9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Selected3" descr="cid:f641639e-2aac-488c-b983-e4bd77fb9be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154680" cy="2106295"/>
                          </a:xfrm>
                          <a:prstGeom prst="rect">
                            <a:avLst/>
                          </a:prstGeom>
                          <a:noFill/>
                          <a:ln>
                            <a:noFill/>
                          </a:ln>
                        </pic:spPr>
                      </pic:pic>
                    </a:graphicData>
                  </a:graphic>
                </wp:inline>
              </w:drawing>
            </w:r>
          </w:p>
          <w:p w:rsidR="00C0340D" w:rsidRDefault="00C0340D">
            <w:pPr>
              <w:pStyle w:val="xxxmsonormal"/>
            </w:pPr>
            <w:r>
              <w:rPr>
                <w:rFonts w:ascii="Arial" w:hAnsi="Arial" w:cs="Arial"/>
                <w:color w:val="414141"/>
                <w:sz w:val="22"/>
                <w:szCs w:val="22"/>
                <w:shd w:val="clear" w:color="auto" w:fill="FFFFFF"/>
              </w:rPr>
              <w:t xml:space="preserve">In November 2022 AEI-Pax Christi displayed story boards in Hebron with stories of local </w:t>
            </w:r>
            <w:proofErr w:type="spellStart"/>
            <w:r>
              <w:rPr>
                <w:rFonts w:ascii="Arial" w:hAnsi="Arial" w:cs="Arial"/>
                <w:color w:val="414141"/>
                <w:sz w:val="22"/>
                <w:szCs w:val="22"/>
                <w:shd w:val="clear" w:color="auto" w:fill="FFFFFF"/>
              </w:rPr>
              <w:t>Hebronites</w:t>
            </w:r>
            <w:proofErr w:type="spellEnd"/>
            <w:r>
              <w:rPr>
                <w:rFonts w:ascii="Arial" w:hAnsi="Arial" w:cs="Arial"/>
                <w:color w:val="414141"/>
                <w:sz w:val="22"/>
                <w:szCs w:val="22"/>
                <w:shd w:val="clear" w:color="auto" w:fill="FFFFFF"/>
              </w:rPr>
              <w:t xml:space="preserve"> telling about the violations of dignity the inhabitants suffer on daily base. In the last few years, AEI has worked with local Palestinian women’s organizations in </w:t>
            </w:r>
            <w:proofErr w:type="spellStart"/>
            <w:r>
              <w:rPr>
                <w:rFonts w:ascii="Arial" w:hAnsi="Arial" w:cs="Arial"/>
                <w:color w:val="414141"/>
                <w:sz w:val="22"/>
                <w:szCs w:val="22"/>
                <w:shd w:val="clear" w:color="auto" w:fill="FFFFFF"/>
              </w:rPr>
              <w:t>Shuhadeh</w:t>
            </w:r>
            <w:proofErr w:type="spellEnd"/>
            <w:r>
              <w:rPr>
                <w:rFonts w:ascii="Arial" w:hAnsi="Arial" w:cs="Arial"/>
                <w:color w:val="414141"/>
                <w:sz w:val="22"/>
                <w:szCs w:val="22"/>
                <w:shd w:val="clear" w:color="auto" w:fill="FFFFFF"/>
              </w:rPr>
              <w:t xml:space="preserve"> Street and other parts of the city under Israeli control to try to improve services and develop an early warning system. For photos about the action click </w:t>
            </w:r>
            <w:hyperlink r:id="rId22" w:history="1">
              <w:r>
                <w:rPr>
                  <w:rStyle w:val="Hyperlink"/>
                  <w:rFonts w:ascii="Arial" w:hAnsi="Arial" w:cs="Arial"/>
                  <w:b/>
                  <w:bCs/>
                  <w:i/>
                  <w:iCs/>
                  <w:sz w:val="22"/>
                  <w:szCs w:val="22"/>
                  <w:shd w:val="clear" w:color="auto" w:fill="FFFFFF"/>
                </w:rPr>
                <w:t>here</w:t>
              </w:r>
            </w:hyperlink>
            <w:r>
              <w:rPr>
                <w:rFonts w:ascii="Arial" w:hAnsi="Arial" w:cs="Arial"/>
                <w:color w:val="414141"/>
                <w:sz w:val="22"/>
                <w:szCs w:val="22"/>
                <w:shd w:val="clear" w:color="auto" w:fill="FFFFFF"/>
              </w:rPr>
              <w:t xml:space="preserve"> and scroll down. </w:t>
            </w:r>
            <w:r>
              <w:rPr>
                <w:rFonts w:ascii="Arial" w:hAnsi="Arial" w:cs="Arial"/>
                <w:b/>
                <w:bCs/>
                <w:color w:val="2E74B5"/>
                <w:sz w:val="22"/>
                <w:szCs w:val="22"/>
              </w:rPr>
              <w:t> </w:t>
            </w:r>
          </w:p>
          <w:p w:rsidR="00C0340D" w:rsidRDefault="00C0340D">
            <w:pPr>
              <w:pStyle w:val="xxmsonormal"/>
              <w:shd w:val="clear" w:color="auto" w:fill="FFFFFF"/>
              <w:rPr>
                <w:rFonts w:ascii="Calibri" w:hAnsi="Calibri" w:cs="Calibri"/>
                <w:sz w:val="22"/>
                <w:szCs w:val="22"/>
              </w:rPr>
            </w:pPr>
            <w:r>
              <w:rPr>
                <w:rFonts w:ascii="Calibri" w:hAnsi="Calibri" w:cs="Calibri"/>
                <w:sz w:val="22"/>
                <w:szCs w:val="22"/>
              </w:rPr>
              <w:t> </w:t>
            </w:r>
          </w:p>
          <w:p w:rsidR="00C0340D" w:rsidRDefault="00C0340D">
            <w:pPr>
              <w:pStyle w:val="xxmsonormal"/>
              <w:shd w:val="clear" w:color="auto" w:fill="FFFFFF"/>
              <w:rPr>
                <w:rFonts w:ascii="Calibri" w:hAnsi="Calibri" w:cs="Calibri"/>
                <w:sz w:val="22"/>
                <w:szCs w:val="22"/>
              </w:rPr>
            </w:pPr>
            <w:r>
              <w:rPr>
                <w:rFonts w:ascii="Calibri" w:hAnsi="Calibri" w:cs="Calibri"/>
                <w:sz w:val="22"/>
                <w:szCs w:val="22"/>
              </w:rPr>
              <w:t> </w:t>
            </w:r>
          </w:p>
          <w:p w:rsidR="00C0340D" w:rsidRDefault="00C0340D">
            <w:pPr>
              <w:pStyle w:val="xxmsonormal"/>
              <w:shd w:val="clear" w:color="auto" w:fill="FFFFFF"/>
              <w:rPr>
                <w:rFonts w:ascii="Calibri" w:hAnsi="Calibri" w:cs="Calibri"/>
                <w:sz w:val="22"/>
                <w:szCs w:val="22"/>
              </w:rPr>
            </w:pPr>
            <w:r>
              <w:rPr>
                <w:rFonts w:ascii="Arial" w:hAnsi="Arial" w:cs="Arial"/>
                <w:sz w:val="22"/>
                <w:szCs w:val="22"/>
              </w:rPr>
              <w:t xml:space="preserve">For background information about the latest developments in Hebron: see </w:t>
            </w:r>
            <w:hyperlink r:id="rId23" w:history="1">
              <w:r>
                <w:rPr>
                  <w:rStyle w:val="Hyperlink"/>
                  <w:rFonts w:ascii="Arial" w:hAnsi="Arial" w:cs="Arial"/>
                  <w:b/>
                  <w:bCs/>
                  <w:i/>
                  <w:iCs/>
                  <w:sz w:val="22"/>
                  <w:szCs w:val="22"/>
                </w:rPr>
                <w:t>here</w:t>
              </w:r>
            </w:hyperlink>
            <w:r>
              <w:rPr>
                <w:rFonts w:ascii="Arial" w:hAnsi="Arial" w:cs="Arial"/>
                <w:b/>
                <w:bCs/>
                <w:i/>
                <w:iCs/>
                <w:sz w:val="22"/>
                <w:szCs w:val="22"/>
              </w:rPr>
              <w:t>.</w:t>
            </w:r>
            <w:r>
              <w:rPr>
                <w:rFonts w:ascii="Arial" w:hAnsi="Arial" w:cs="Arial"/>
                <w:sz w:val="22"/>
                <w:szCs w:val="22"/>
              </w:rPr>
              <w:t> </w:t>
            </w:r>
          </w:p>
          <w:p w:rsidR="00C0340D" w:rsidRDefault="00C0340D">
            <w:pPr>
              <w:pStyle w:val="xxmsonormal"/>
              <w:shd w:val="clear" w:color="auto" w:fill="FFFFFF"/>
              <w:rPr>
                <w:rFonts w:ascii="Calibri" w:hAnsi="Calibri" w:cs="Calibri"/>
                <w:sz w:val="22"/>
                <w:szCs w:val="22"/>
              </w:rPr>
            </w:pPr>
            <w:r>
              <w:rPr>
                <w:rFonts w:ascii="Calibri" w:hAnsi="Calibri" w:cs="Calibri"/>
                <w:sz w:val="22"/>
                <w:szCs w:val="22"/>
              </w:rPr>
              <w:t> </w:t>
            </w:r>
          </w:p>
          <w:tbl>
            <w:tblPr>
              <w:tblW w:w="0" w:type="auto"/>
              <w:shd w:val="clear" w:color="auto" w:fill="548DD4"/>
              <w:tblCellMar>
                <w:left w:w="0" w:type="dxa"/>
                <w:right w:w="0" w:type="dxa"/>
              </w:tblCellMar>
              <w:tblLook w:val="04A0" w:firstRow="1" w:lastRow="0" w:firstColumn="1" w:lastColumn="0" w:noHBand="0" w:noVBand="1"/>
            </w:tblPr>
            <w:tblGrid>
              <w:gridCol w:w="9340"/>
            </w:tblGrid>
            <w:tr w:rsidR="00C0340D">
              <w:trPr>
                <w:trHeight w:val="392"/>
              </w:trPr>
              <w:tc>
                <w:tcPr>
                  <w:tcW w:w="14685" w:type="dxa"/>
                  <w:tcBorders>
                    <w:top w:val="single" w:sz="8" w:space="0" w:color="000000"/>
                    <w:left w:val="single" w:sz="8" w:space="0" w:color="000000"/>
                    <w:bottom w:val="single" w:sz="8" w:space="0" w:color="000000"/>
                    <w:right w:val="single" w:sz="8" w:space="0" w:color="000000"/>
                  </w:tcBorders>
                  <w:shd w:val="clear" w:color="auto" w:fill="548DD4"/>
                  <w:tcMar>
                    <w:top w:w="0" w:type="dxa"/>
                    <w:left w:w="108" w:type="dxa"/>
                    <w:bottom w:w="0" w:type="dxa"/>
                    <w:right w:w="108" w:type="dxa"/>
                  </w:tcMar>
                  <w:hideMark/>
                </w:tcPr>
                <w:p w:rsidR="00C0340D" w:rsidRDefault="00C0340D">
                  <w:pPr>
                    <w:pStyle w:val="xxxmsonormal"/>
                  </w:pPr>
                  <w:r>
                    <w:rPr>
                      <w:rFonts w:ascii="Arial" w:hAnsi="Arial" w:cs="Arial"/>
                      <w:b/>
                      <w:bCs/>
                      <w:color w:val="FFFFFF"/>
                      <w:sz w:val="32"/>
                      <w:szCs w:val="32"/>
                      <w:lang w:val="en-GB"/>
                    </w:rPr>
                    <w:t>Blog World Cup</w:t>
                  </w:r>
                  <w:r>
                    <w:rPr>
                      <w:rFonts w:ascii="Calibri" w:hAnsi="Calibri" w:cs="Calibri"/>
                      <w:sz w:val="22"/>
                      <w:szCs w:val="22"/>
                    </w:rPr>
                    <w:t> </w:t>
                  </w:r>
                </w:p>
              </w:tc>
            </w:tr>
          </w:tbl>
          <w:p w:rsidR="00C0340D" w:rsidRDefault="00C0340D">
            <w:pPr>
              <w:pStyle w:val="xxxmsonormal"/>
            </w:pPr>
            <w:r>
              <w:rPr>
                <w:rFonts w:ascii="Arial" w:hAnsi="Arial" w:cs="Arial"/>
                <w:b/>
                <w:bCs/>
                <w:color w:val="2E74B5"/>
                <w:sz w:val="32"/>
                <w:szCs w:val="32"/>
              </w:rPr>
              <w:t>About Palestinian flags and the Arab mother as heroine</w:t>
            </w:r>
            <w:r>
              <w:rPr>
                <w:b/>
                <w:bCs/>
                <w:color w:val="2E74B5"/>
              </w:rPr>
              <w:t> </w:t>
            </w:r>
          </w:p>
          <w:p w:rsidR="00C0340D" w:rsidRDefault="00C0340D">
            <w:pPr>
              <w:pStyle w:val="xxxmsonormal"/>
            </w:pPr>
            <w:r>
              <w:rPr>
                <w:rFonts w:ascii="Arial" w:hAnsi="Arial" w:cs="Arial"/>
                <w:sz w:val="22"/>
                <w:szCs w:val="22"/>
              </w:rPr>
              <w:t> </w:t>
            </w:r>
          </w:p>
          <w:p w:rsidR="00C0340D" w:rsidRDefault="00C0340D">
            <w:pPr>
              <w:pStyle w:val="xxxmsonormal"/>
            </w:pPr>
            <w:r>
              <w:rPr>
                <w:rFonts w:ascii="Arial" w:hAnsi="Arial" w:cs="Arial"/>
                <w:sz w:val="22"/>
                <w:szCs w:val="22"/>
              </w:rPr>
              <w:t xml:space="preserve">Palestinians were also World Cup winners considering the many Palestinian flags… For Toine van </w:t>
            </w:r>
            <w:proofErr w:type="spellStart"/>
            <w:r>
              <w:rPr>
                <w:rFonts w:ascii="Arial" w:hAnsi="Arial" w:cs="Arial"/>
                <w:sz w:val="22"/>
                <w:szCs w:val="22"/>
              </w:rPr>
              <w:t>Teeffelen’s</w:t>
            </w:r>
            <w:proofErr w:type="spellEnd"/>
            <w:r>
              <w:rPr>
                <w:rFonts w:ascii="Arial" w:hAnsi="Arial" w:cs="Arial"/>
                <w:sz w:val="22"/>
                <w:szCs w:val="22"/>
              </w:rPr>
              <w:t xml:space="preserve"> blog, see </w:t>
            </w:r>
            <w:hyperlink r:id="rId24" w:history="1">
              <w:r>
                <w:rPr>
                  <w:rStyle w:val="Hyperlink"/>
                  <w:rFonts w:ascii="Arial" w:hAnsi="Arial" w:cs="Arial"/>
                  <w:b/>
                  <w:bCs/>
                  <w:i/>
                  <w:iCs/>
                  <w:sz w:val="22"/>
                  <w:szCs w:val="22"/>
                </w:rPr>
                <w:t>here</w:t>
              </w:r>
            </w:hyperlink>
            <w:r>
              <w:rPr>
                <w:rFonts w:ascii="Arial" w:hAnsi="Arial" w:cs="Arial"/>
                <w:b/>
                <w:bCs/>
                <w:i/>
                <w:iCs/>
                <w:sz w:val="22"/>
                <w:szCs w:val="22"/>
              </w:rPr>
              <w:t>.</w:t>
            </w:r>
            <w:r>
              <w:rPr>
                <w:rFonts w:ascii="Arial" w:hAnsi="Arial" w:cs="Arial"/>
                <w:sz w:val="22"/>
                <w:szCs w:val="22"/>
              </w:rPr>
              <w:t> </w:t>
            </w:r>
          </w:p>
          <w:p w:rsidR="00C0340D" w:rsidRDefault="00C0340D">
            <w:pPr>
              <w:pStyle w:val="xxxmsonormal"/>
            </w:pPr>
            <w:r>
              <w:t> </w:t>
            </w:r>
            <w:r>
              <w:rPr>
                <w:rFonts w:ascii="Calibri" w:hAnsi="Calibri" w:cs="Calibri"/>
                <w:sz w:val="22"/>
                <w:szCs w:val="22"/>
              </w:rPr>
              <w:t> </w:t>
            </w:r>
          </w:p>
          <w:tbl>
            <w:tblPr>
              <w:tblW w:w="0" w:type="auto"/>
              <w:shd w:val="clear" w:color="auto" w:fill="548DD4"/>
              <w:tblCellMar>
                <w:left w:w="0" w:type="dxa"/>
                <w:right w:w="0" w:type="dxa"/>
              </w:tblCellMar>
              <w:tblLook w:val="04A0" w:firstRow="1" w:lastRow="0" w:firstColumn="1" w:lastColumn="0" w:noHBand="0" w:noVBand="1"/>
            </w:tblPr>
            <w:tblGrid>
              <w:gridCol w:w="9340"/>
            </w:tblGrid>
            <w:tr w:rsidR="00C0340D">
              <w:trPr>
                <w:trHeight w:val="392"/>
              </w:trPr>
              <w:tc>
                <w:tcPr>
                  <w:tcW w:w="14880" w:type="dxa"/>
                  <w:tcBorders>
                    <w:top w:val="single" w:sz="8" w:space="0" w:color="000000"/>
                    <w:left w:val="single" w:sz="8" w:space="0" w:color="000000"/>
                    <w:bottom w:val="single" w:sz="8" w:space="0" w:color="000000"/>
                    <w:right w:val="single" w:sz="8" w:space="0" w:color="000000"/>
                  </w:tcBorders>
                  <w:shd w:val="clear" w:color="auto" w:fill="548DD4"/>
                  <w:tcMar>
                    <w:top w:w="0" w:type="dxa"/>
                    <w:left w:w="108" w:type="dxa"/>
                    <w:bottom w:w="0" w:type="dxa"/>
                    <w:right w:w="108" w:type="dxa"/>
                  </w:tcMar>
                  <w:hideMark/>
                </w:tcPr>
                <w:p w:rsidR="00C0340D" w:rsidRDefault="00C0340D">
                  <w:pPr>
                    <w:pStyle w:val="xxxmsonormal"/>
                  </w:pPr>
                  <w:r>
                    <w:rPr>
                      <w:rFonts w:ascii="Arial" w:hAnsi="Arial" w:cs="Arial"/>
                      <w:b/>
                      <w:bCs/>
                      <w:color w:val="FFFFFF"/>
                      <w:sz w:val="32"/>
                      <w:szCs w:val="32"/>
                      <w:lang w:val="en-GB"/>
                    </w:rPr>
                    <w:t>Christmas lottery by the “Friends”</w:t>
                  </w:r>
                  <w:r>
                    <w:rPr>
                      <w:rFonts w:ascii="Calibri" w:hAnsi="Calibri" w:cs="Calibri"/>
                      <w:sz w:val="22"/>
                      <w:szCs w:val="22"/>
                    </w:rPr>
                    <w:t> </w:t>
                  </w:r>
                </w:p>
              </w:tc>
            </w:tr>
          </w:tbl>
          <w:p w:rsidR="00C0340D" w:rsidRDefault="00C0340D">
            <w:pPr>
              <w:pStyle w:val="xxxmsonormal"/>
            </w:pPr>
            <w:r>
              <w:rPr>
                <w:b/>
                <w:bCs/>
                <w:color w:val="2E74B5"/>
              </w:rPr>
              <w:t> </w:t>
            </w:r>
            <w:r>
              <w:rPr>
                <w:rFonts w:ascii="Calibri" w:hAnsi="Calibri" w:cs="Calibri"/>
                <w:sz w:val="22"/>
                <w:szCs w:val="22"/>
              </w:rPr>
              <w:t> </w:t>
            </w:r>
          </w:p>
          <w:p w:rsidR="00C0340D" w:rsidRDefault="00C0340D">
            <w:pPr>
              <w:pStyle w:val="xxxmsonormal"/>
            </w:pPr>
            <w:r>
              <w:rPr>
                <w:rFonts w:ascii="Arial" w:hAnsi="Arial" w:cs="Arial"/>
                <w:sz w:val="22"/>
                <w:szCs w:val="22"/>
              </w:rPr>
              <w:t xml:space="preserve">Those considering to support AEI’s work, please join the Christmas lottery of the Friends of Young Bethlehem in the Netherlands. In this year’s lottery a trauma course for Palestinian school students will be supported. See </w:t>
            </w:r>
            <w:hyperlink r:id="rId25" w:history="1">
              <w:r>
                <w:rPr>
                  <w:rStyle w:val="Hyperlink"/>
                  <w:rFonts w:ascii="Arial" w:hAnsi="Arial" w:cs="Arial"/>
                  <w:b/>
                  <w:bCs/>
                  <w:i/>
                  <w:iCs/>
                  <w:sz w:val="22"/>
                  <w:szCs w:val="22"/>
                </w:rPr>
                <w:t>here</w:t>
              </w:r>
            </w:hyperlink>
            <w:r>
              <w:rPr>
                <w:rFonts w:ascii="Arial" w:hAnsi="Arial" w:cs="Arial"/>
                <w:b/>
                <w:bCs/>
                <w:i/>
                <w:iCs/>
                <w:sz w:val="22"/>
                <w:szCs w:val="22"/>
              </w:rPr>
              <w:t xml:space="preserve"> </w:t>
            </w:r>
            <w:r>
              <w:rPr>
                <w:rFonts w:ascii="Arial" w:hAnsi="Arial" w:cs="Arial"/>
                <w:sz w:val="22"/>
                <w:szCs w:val="22"/>
              </w:rPr>
              <w:t>(in Dutch) </w:t>
            </w:r>
          </w:p>
          <w:p w:rsidR="00C0340D" w:rsidRDefault="00C0340D">
            <w:pPr>
              <w:pStyle w:val="xxxmsonormal"/>
            </w:pPr>
            <w:r>
              <w:rPr>
                <w:rFonts w:ascii="Arial" w:hAnsi="Arial" w:cs="Arial"/>
                <w:sz w:val="22"/>
                <w:szCs w:val="22"/>
              </w:rPr>
              <w:t> </w:t>
            </w:r>
          </w:p>
          <w:p w:rsidR="00C0340D" w:rsidRDefault="00C0340D">
            <w:pPr>
              <w:pStyle w:val="xxxmsonormal"/>
            </w:pPr>
            <w:r>
              <w:t> </w:t>
            </w:r>
            <w:r>
              <w:rPr>
                <w:rFonts w:ascii="Calibri" w:hAnsi="Calibri" w:cs="Calibri"/>
                <w:sz w:val="22"/>
                <w:szCs w:val="22"/>
              </w:rPr>
              <w:t> </w:t>
            </w:r>
          </w:p>
          <w:tbl>
            <w:tblPr>
              <w:tblW w:w="0" w:type="auto"/>
              <w:shd w:val="clear" w:color="auto" w:fill="548DD4"/>
              <w:tblCellMar>
                <w:left w:w="0" w:type="dxa"/>
                <w:right w:w="0" w:type="dxa"/>
              </w:tblCellMar>
              <w:tblLook w:val="04A0" w:firstRow="1" w:lastRow="0" w:firstColumn="1" w:lastColumn="0" w:noHBand="0" w:noVBand="1"/>
            </w:tblPr>
            <w:tblGrid>
              <w:gridCol w:w="9340"/>
            </w:tblGrid>
            <w:tr w:rsidR="00C0340D">
              <w:trPr>
                <w:trHeight w:val="392"/>
              </w:trPr>
              <w:tc>
                <w:tcPr>
                  <w:tcW w:w="14385" w:type="dxa"/>
                  <w:tcBorders>
                    <w:top w:val="single" w:sz="8" w:space="0" w:color="000000"/>
                    <w:left w:val="single" w:sz="8" w:space="0" w:color="000000"/>
                    <w:bottom w:val="single" w:sz="8" w:space="0" w:color="000000"/>
                    <w:right w:val="single" w:sz="8" w:space="0" w:color="000000"/>
                  </w:tcBorders>
                  <w:shd w:val="clear" w:color="auto" w:fill="548DD4"/>
                  <w:tcMar>
                    <w:top w:w="0" w:type="dxa"/>
                    <w:left w:w="108" w:type="dxa"/>
                    <w:bottom w:w="0" w:type="dxa"/>
                    <w:right w:w="108" w:type="dxa"/>
                  </w:tcMar>
                  <w:hideMark/>
                </w:tcPr>
                <w:p w:rsidR="00C0340D" w:rsidRDefault="00C0340D">
                  <w:pPr>
                    <w:pStyle w:val="xxxmsonormal"/>
                  </w:pPr>
                  <w:r>
                    <w:rPr>
                      <w:rFonts w:ascii="Arial" w:hAnsi="Arial" w:cs="Arial"/>
                      <w:b/>
                      <w:bCs/>
                      <w:color w:val="FFFFFF"/>
                      <w:sz w:val="32"/>
                      <w:szCs w:val="32"/>
                      <w:lang w:val="en-GB"/>
                    </w:rPr>
                    <w:t xml:space="preserve">More resources </w:t>
                  </w:r>
                  <w:r>
                    <w:rPr>
                      <w:rFonts w:ascii="Calibri" w:hAnsi="Calibri" w:cs="Calibri"/>
                      <w:sz w:val="22"/>
                      <w:szCs w:val="22"/>
                    </w:rPr>
                    <w:t> </w:t>
                  </w:r>
                </w:p>
              </w:tc>
            </w:tr>
          </w:tbl>
          <w:p w:rsidR="00C0340D" w:rsidRDefault="00C0340D">
            <w:pPr>
              <w:pStyle w:val="xxxmsoplaintext"/>
            </w:pPr>
            <w:r>
              <w:rPr>
                <w:rFonts w:ascii="Arial" w:hAnsi="Arial" w:cs="Arial"/>
              </w:rPr>
              <w:t> </w:t>
            </w:r>
            <w:r>
              <w:rPr>
                <w:rFonts w:ascii="Calibri" w:hAnsi="Calibri" w:cs="Calibri"/>
                <w:sz w:val="22"/>
                <w:szCs w:val="22"/>
              </w:rPr>
              <w:t> </w:t>
            </w:r>
          </w:p>
          <w:p w:rsidR="00C0340D" w:rsidRDefault="00130C83">
            <w:pPr>
              <w:pStyle w:val="xxxmsonormal"/>
            </w:pPr>
            <w:hyperlink r:id="rId26" w:history="1">
              <w:r w:rsidR="00C0340D">
                <w:rPr>
                  <w:rStyle w:val="Hyperlink"/>
                  <w:rFonts w:ascii="Arial" w:hAnsi="Arial" w:cs="Arial"/>
                  <w:sz w:val="22"/>
                  <w:szCs w:val="22"/>
                </w:rPr>
                <w:t>Click here</w:t>
              </w:r>
            </w:hyperlink>
            <w:r w:rsidR="00C0340D">
              <w:rPr>
                <w:rFonts w:ascii="Arial" w:hAnsi="Arial" w:cs="Arial"/>
                <w:sz w:val="22"/>
                <w:szCs w:val="22"/>
              </w:rPr>
              <w:t xml:space="preserve"> for more about AEI’s </w:t>
            </w:r>
            <w:proofErr w:type="spellStart"/>
            <w:r w:rsidR="00C0340D">
              <w:rPr>
                <w:rFonts w:ascii="Arial" w:hAnsi="Arial" w:cs="Arial"/>
                <w:sz w:val="22"/>
                <w:szCs w:val="22"/>
              </w:rPr>
              <w:t>Sumud</w:t>
            </w:r>
            <w:proofErr w:type="spellEnd"/>
            <w:r w:rsidR="00C0340D">
              <w:rPr>
                <w:rFonts w:ascii="Arial" w:hAnsi="Arial" w:cs="Arial"/>
                <w:sz w:val="22"/>
                <w:szCs w:val="22"/>
              </w:rPr>
              <w:t xml:space="preserve"> Story House. </w:t>
            </w:r>
          </w:p>
          <w:p w:rsidR="00C0340D" w:rsidRDefault="00130C83">
            <w:pPr>
              <w:pStyle w:val="xxxmsonormal"/>
            </w:pPr>
            <w:hyperlink r:id="rId27" w:history="1">
              <w:r w:rsidR="00C0340D">
                <w:rPr>
                  <w:rStyle w:val="Hyperlink"/>
                  <w:rFonts w:ascii="Arial" w:hAnsi="Arial" w:cs="Arial"/>
                  <w:sz w:val="22"/>
                  <w:szCs w:val="22"/>
                </w:rPr>
                <w:t>Click here</w:t>
              </w:r>
            </w:hyperlink>
            <w:r w:rsidR="00C0340D">
              <w:rPr>
                <w:rFonts w:ascii="Arial" w:hAnsi="Arial" w:cs="Arial"/>
                <w:sz w:val="22"/>
                <w:szCs w:val="22"/>
              </w:rPr>
              <w:t xml:space="preserve"> for info about AEI’s inter-religious school project, ‘Citizenship and Diversity: Christian-Moslem Living Together’,  </w:t>
            </w:r>
          </w:p>
          <w:p w:rsidR="00C0340D" w:rsidRDefault="00C0340D">
            <w:pPr>
              <w:pStyle w:val="xxxmsonormal"/>
              <w:spacing w:after="120"/>
            </w:pPr>
            <w:r>
              <w:rPr>
                <w:rFonts w:ascii="Arial" w:hAnsi="Arial" w:cs="Arial"/>
                <w:sz w:val="22"/>
                <w:szCs w:val="22"/>
              </w:rPr>
              <w:t>  </w:t>
            </w:r>
          </w:p>
          <w:p w:rsidR="00C0340D" w:rsidRDefault="00C0340D">
            <w:pPr>
              <w:pStyle w:val="xxxmsonormal"/>
            </w:pPr>
            <w:r>
              <w:rPr>
                <w:rFonts w:ascii="Arial" w:hAnsi="Arial" w:cs="Arial"/>
                <w:sz w:val="22"/>
                <w:szCs w:val="22"/>
              </w:rPr>
              <w:t>Arab Educational Institute </w:t>
            </w:r>
          </w:p>
          <w:p w:rsidR="00C0340D" w:rsidRDefault="00C0340D">
            <w:pPr>
              <w:pStyle w:val="xxxmsonormal"/>
            </w:pPr>
            <w:r>
              <w:rPr>
                <w:rFonts w:ascii="Arial" w:hAnsi="Arial" w:cs="Arial"/>
                <w:sz w:val="22"/>
                <w:szCs w:val="22"/>
              </w:rPr>
              <w:t>(AEI-Open Windows) </w:t>
            </w:r>
          </w:p>
          <w:p w:rsidR="00C0340D" w:rsidRDefault="00130C83">
            <w:pPr>
              <w:pStyle w:val="xxxmsonormal"/>
            </w:pPr>
            <w:hyperlink r:id="rId28" w:history="1">
              <w:r w:rsidR="00C0340D">
                <w:rPr>
                  <w:rStyle w:val="Hyperlink"/>
                  <w:rFonts w:ascii="Arial" w:hAnsi="Arial" w:cs="Arial"/>
                  <w:sz w:val="22"/>
                  <w:szCs w:val="22"/>
                </w:rPr>
                <w:t>www.aeicenter.org</w:t>
              </w:r>
            </w:hyperlink>
            <w:r w:rsidR="00C0340D">
              <w:rPr>
                <w:rFonts w:ascii="Arial" w:hAnsi="Arial" w:cs="Arial"/>
                <w:sz w:val="22"/>
                <w:szCs w:val="22"/>
              </w:rPr>
              <w:t> </w:t>
            </w:r>
          </w:p>
          <w:p w:rsidR="00C0340D" w:rsidRDefault="00130C83">
            <w:pPr>
              <w:pStyle w:val="xxxmsonormal"/>
            </w:pPr>
            <w:hyperlink r:id="rId29" w:history="1">
              <w:r w:rsidR="00C0340D">
                <w:rPr>
                  <w:rStyle w:val="Hyperlink"/>
                  <w:rFonts w:ascii="Arial" w:hAnsi="Arial" w:cs="Arial"/>
                  <w:sz w:val="22"/>
                  <w:szCs w:val="22"/>
                </w:rPr>
                <w:t>aei@p-ol.com</w:t>
              </w:r>
            </w:hyperlink>
            <w:r w:rsidR="00C0340D">
              <w:rPr>
                <w:rStyle w:val="xxxmsohyperlink"/>
                <w:rFonts w:ascii="Arial" w:hAnsi="Arial" w:cs="Arial"/>
                <w:sz w:val="22"/>
                <w:szCs w:val="22"/>
              </w:rPr>
              <w:t xml:space="preserve">  / </w:t>
            </w:r>
            <w:hyperlink r:id="rId30" w:history="1">
              <w:r w:rsidR="00C0340D">
                <w:rPr>
                  <w:rStyle w:val="Hyperlink"/>
                  <w:rFonts w:ascii="Arial" w:hAnsi="Arial" w:cs="Arial"/>
                  <w:sz w:val="22"/>
                  <w:szCs w:val="22"/>
                </w:rPr>
                <w:t>info@aeicenter.org</w:t>
              </w:r>
            </w:hyperlink>
            <w:r w:rsidR="00C0340D">
              <w:rPr>
                <w:rStyle w:val="xxxmsohyperlink"/>
                <w:rFonts w:ascii="Arial" w:hAnsi="Arial" w:cs="Arial"/>
                <w:sz w:val="22"/>
                <w:szCs w:val="22"/>
              </w:rPr>
              <w:t xml:space="preserve"> </w:t>
            </w:r>
            <w:r w:rsidR="00C0340D">
              <w:rPr>
                <w:rFonts w:ascii="Arial" w:hAnsi="Arial" w:cs="Arial"/>
                <w:sz w:val="22"/>
                <w:szCs w:val="22"/>
              </w:rPr>
              <w:t> </w:t>
            </w:r>
          </w:p>
          <w:p w:rsidR="00C0340D" w:rsidRDefault="00C0340D">
            <w:pPr>
              <w:pStyle w:val="xxxmsonormal"/>
            </w:pPr>
            <w:r>
              <w:rPr>
                <w:rStyle w:val="xxxmsohyperlink"/>
                <w:rFonts w:ascii="Arial" w:hAnsi="Arial" w:cs="Arial"/>
                <w:sz w:val="22"/>
                <w:szCs w:val="22"/>
              </w:rPr>
              <w:t>02-2744030 / 02-2746595</w:t>
            </w:r>
            <w:r>
              <w:rPr>
                <w:rFonts w:ascii="Arial" w:hAnsi="Arial" w:cs="Arial"/>
                <w:sz w:val="22"/>
                <w:szCs w:val="22"/>
              </w:rPr>
              <w:t> </w:t>
            </w:r>
          </w:p>
          <w:p w:rsidR="00C0340D" w:rsidRDefault="00C0340D">
            <w:pPr>
              <w:pStyle w:val="xxxmsonormal"/>
            </w:pPr>
            <w:r>
              <w:rPr>
                <w:rStyle w:val="xxxmsohyperlink"/>
                <w:rFonts w:ascii="Arial" w:hAnsi="Arial" w:cs="Arial"/>
                <w:i/>
                <w:iCs/>
                <w:sz w:val="22"/>
                <w:szCs w:val="22"/>
              </w:rPr>
              <w:t>Facebook</w:t>
            </w:r>
            <w:r>
              <w:rPr>
                <w:rStyle w:val="xxxmsohyperlink"/>
                <w:rFonts w:ascii="Arial" w:hAnsi="Arial" w:cs="Arial"/>
                <w:sz w:val="22"/>
                <w:szCs w:val="22"/>
              </w:rPr>
              <w:t>: Arab Educational Institute (AEI-Open Windows)</w:t>
            </w:r>
            <w:r>
              <w:rPr>
                <w:rFonts w:ascii="Arial" w:hAnsi="Arial" w:cs="Arial"/>
                <w:sz w:val="22"/>
                <w:szCs w:val="22"/>
              </w:rPr>
              <w:t> </w:t>
            </w:r>
          </w:p>
          <w:p w:rsidR="00C0340D" w:rsidRDefault="00C0340D">
            <w:pPr>
              <w:pStyle w:val="xxxmsonormal"/>
            </w:pPr>
            <w:proofErr w:type="spellStart"/>
            <w:r>
              <w:rPr>
                <w:rStyle w:val="xxxmsohyperlink"/>
                <w:rFonts w:ascii="Arial" w:hAnsi="Arial" w:cs="Arial"/>
                <w:i/>
                <w:iCs/>
                <w:sz w:val="22"/>
                <w:szCs w:val="22"/>
              </w:rPr>
              <w:t>Instagram</w:t>
            </w:r>
            <w:proofErr w:type="spellEnd"/>
            <w:r>
              <w:rPr>
                <w:rStyle w:val="xxxmsohyperlink"/>
                <w:rFonts w:ascii="Arial" w:hAnsi="Arial" w:cs="Arial"/>
                <w:sz w:val="22"/>
                <w:szCs w:val="22"/>
              </w:rPr>
              <w:t xml:space="preserve">: </w:t>
            </w:r>
            <w:proofErr w:type="spellStart"/>
            <w:r>
              <w:rPr>
                <w:rStyle w:val="xxxmsohyperlink"/>
                <w:rFonts w:ascii="Arial" w:hAnsi="Arial" w:cs="Arial"/>
                <w:sz w:val="22"/>
                <w:szCs w:val="22"/>
              </w:rPr>
              <w:t>sumudstories</w:t>
            </w:r>
            <w:proofErr w:type="spellEnd"/>
            <w:r>
              <w:rPr>
                <w:rFonts w:ascii="Arial" w:hAnsi="Arial" w:cs="Arial"/>
                <w:sz w:val="22"/>
                <w:szCs w:val="22"/>
              </w:rPr>
              <w:t> </w:t>
            </w:r>
          </w:p>
          <w:p w:rsidR="00C0340D" w:rsidRDefault="00C0340D">
            <w:pPr>
              <w:pStyle w:val="xxxmsonormal"/>
            </w:pPr>
            <w:r>
              <w:rPr>
                <w:rStyle w:val="xxxmsohyperlink"/>
                <w:rFonts w:ascii="Arial" w:hAnsi="Arial" w:cs="Arial"/>
                <w:i/>
                <w:iCs/>
                <w:sz w:val="22"/>
                <w:szCs w:val="22"/>
              </w:rPr>
              <w:t>You Tube</w:t>
            </w:r>
            <w:r>
              <w:rPr>
                <w:rFonts w:ascii="Arial" w:hAnsi="Arial" w:cs="Arial"/>
                <w:sz w:val="22"/>
                <w:szCs w:val="22"/>
              </w:rPr>
              <w:t>: AEI Open Windows </w:t>
            </w:r>
          </w:p>
          <w:p w:rsidR="00C0340D" w:rsidRDefault="00C0340D">
            <w:pPr>
              <w:pStyle w:val="xxxmsonormal"/>
            </w:pPr>
            <w:r>
              <w:rPr>
                <w:rStyle w:val="xxxmsohyperlink"/>
                <w:rFonts w:ascii="Arial" w:hAnsi="Arial" w:cs="Arial"/>
              </w:rPr>
              <w:t> </w:t>
            </w:r>
            <w:r>
              <w:rPr>
                <w:rFonts w:ascii="Arial" w:hAnsi="Arial" w:cs="Arial"/>
                <w:sz w:val="22"/>
                <w:szCs w:val="22"/>
              </w:rPr>
              <w:t>  </w:t>
            </w:r>
          </w:p>
          <w:p w:rsidR="00C0340D" w:rsidRDefault="00C0340D">
            <w:pPr>
              <w:pStyle w:val="xxxmsonormal"/>
            </w:pPr>
            <w:r>
              <w:rPr>
                <w:rFonts w:ascii="Arial" w:hAnsi="Arial" w:cs="Arial"/>
                <w:i/>
                <w:iCs/>
                <w:sz w:val="22"/>
                <w:szCs w:val="22"/>
              </w:rPr>
              <w:t>Do not hesitate to foreword this mail to others whom you think are interested.</w:t>
            </w:r>
            <w:r>
              <w:rPr>
                <w:rFonts w:ascii="Arial" w:hAnsi="Arial" w:cs="Arial"/>
                <w:sz w:val="22"/>
                <w:szCs w:val="22"/>
              </w:rPr>
              <w:t> </w:t>
            </w:r>
          </w:p>
          <w:p w:rsidR="00C0340D" w:rsidRDefault="00C0340D" w:rsidP="0066522E">
            <w:pPr>
              <w:pStyle w:val="xxxmsonormal"/>
            </w:pPr>
            <w:r>
              <w:rPr>
                <w:rFonts w:ascii="Arial" w:hAnsi="Arial" w:cs="Arial"/>
                <w:i/>
                <w:iCs/>
                <w:sz w:val="22"/>
                <w:szCs w:val="22"/>
              </w:rPr>
              <w:t xml:space="preserve">To unsubscribe, please send a mail titled “unsubscribe” to </w:t>
            </w:r>
            <w:hyperlink r:id="rId31" w:history="1">
              <w:r>
                <w:rPr>
                  <w:rStyle w:val="Hyperlink"/>
                  <w:rFonts w:ascii="Arial" w:hAnsi="Arial" w:cs="Arial"/>
                  <w:i/>
                  <w:iCs/>
                  <w:sz w:val="22"/>
                  <w:szCs w:val="22"/>
                </w:rPr>
                <w:t>aei@p-ol.com</w:t>
              </w:r>
            </w:hyperlink>
            <w:r>
              <w:rPr>
                <w:rFonts w:ascii="Arial" w:hAnsi="Arial" w:cs="Arial"/>
                <w:sz w:val="22"/>
                <w:szCs w:val="22"/>
              </w:rPr>
              <w:t> </w:t>
            </w:r>
          </w:p>
        </w:tc>
      </w:tr>
    </w:tbl>
    <w:p w:rsidR="00727DAD" w:rsidRPr="0066522E" w:rsidRDefault="00727DAD" w:rsidP="0066522E">
      <w:pPr>
        <w:pStyle w:val="xxxmsonormal"/>
      </w:pPr>
    </w:p>
    <w:sectPr w:rsidR="00727DAD" w:rsidRPr="0066522E" w:rsidSect="00C0340D">
      <w:pgSz w:w="12240" w:h="15840"/>
      <w:pgMar w:top="540" w:right="108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423"/>
    <w:rsid w:val="00130C83"/>
    <w:rsid w:val="0066522E"/>
    <w:rsid w:val="006C6423"/>
    <w:rsid w:val="00727DAD"/>
    <w:rsid w:val="00C03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423"/>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6C6423"/>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qFormat/>
    <w:rsid w:val="006C6423"/>
    <w:pPr>
      <w:spacing w:before="100" w:beforeAutospacing="1" w:after="100" w:afterAutospacing="1"/>
      <w:outlineLvl w:val="1"/>
    </w:pPr>
    <w:rPr>
      <w:rFonts w:eastAsia="Times New Roman"/>
      <w:b/>
      <w:bCs/>
      <w:sz w:val="36"/>
      <w:szCs w:val="36"/>
    </w:rPr>
  </w:style>
  <w:style w:type="paragraph" w:styleId="Heading3">
    <w:name w:val="heading 3"/>
    <w:basedOn w:val="Normal"/>
    <w:link w:val="Heading3Char"/>
    <w:uiPriority w:val="9"/>
    <w:qFormat/>
    <w:rsid w:val="006C6423"/>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C6423"/>
    <w:rPr>
      <w:color w:val="0000FF"/>
      <w:u w:val="single"/>
    </w:rPr>
  </w:style>
  <w:style w:type="paragraph" w:styleId="NormalWeb">
    <w:name w:val="Normal (Web)"/>
    <w:basedOn w:val="Normal"/>
    <w:uiPriority w:val="99"/>
    <w:semiHidden/>
    <w:unhideWhenUsed/>
    <w:rsid w:val="006C6423"/>
  </w:style>
  <w:style w:type="character" w:customStyle="1" w:styleId="Heading1Char">
    <w:name w:val="Heading 1 Char"/>
    <w:basedOn w:val="DefaultParagraphFont"/>
    <w:link w:val="Heading1"/>
    <w:uiPriority w:val="9"/>
    <w:rsid w:val="006C642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64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C6423"/>
    <w:rPr>
      <w:rFonts w:ascii="Times New Roman" w:eastAsia="Times New Roman" w:hAnsi="Times New Roman" w:cs="Times New Roman"/>
      <w:b/>
      <w:bCs/>
      <w:sz w:val="27"/>
      <w:szCs w:val="27"/>
    </w:rPr>
  </w:style>
  <w:style w:type="character" w:customStyle="1" w:styleId="vfppkd-aznf2e-luerp-bn97pc">
    <w:name w:val="vfppkd-aznf2e-luerp-bn97pc"/>
    <w:basedOn w:val="DefaultParagraphFont"/>
    <w:rsid w:val="006C6423"/>
  </w:style>
  <w:style w:type="character" w:customStyle="1" w:styleId="vfppkd-jy41g-v67agc">
    <w:name w:val="vfppkd-jy41g-v67agc"/>
    <w:basedOn w:val="DefaultParagraphFont"/>
    <w:rsid w:val="006C6423"/>
  </w:style>
  <w:style w:type="character" w:customStyle="1" w:styleId="ztplmc">
    <w:name w:val="ztplmc"/>
    <w:basedOn w:val="DefaultParagraphFont"/>
    <w:rsid w:val="006C6423"/>
  </w:style>
  <w:style w:type="character" w:customStyle="1" w:styleId="hwtze">
    <w:name w:val="hwtze"/>
    <w:basedOn w:val="DefaultParagraphFont"/>
    <w:rsid w:val="006C6423"/>
  </w:style>
  <w:style w:type="character" w:customStyle="1" w:styleId="rynqvb">
    <w:name w:val="rynqvb"/>
    <w:basedOn w:val="DefaultParagraphFont"/>
    <w:rsid w:val="006C6423"/>
  </w:style>
  <w:style w:type="paragraph" w:customStyle="1" w:styleId="xxxmsonormal">
    <w:name w:val="x_x_xmsonormal"/>
    <w:basedOn w:val="Normal"/>
    <w:uiPriority w:val="99"/>
    <w:rsid w:val="00C0340D"/>
  </w:style>
  <w:style w:type="paragraph" w:customStyle="1" w:styleId="xxmsonormal">
    <w:name w:val="x_x_msonormal"/>
    <w:basedOn w:val="Normal"/>
    <w:uiPriority w:val="99"/>
    <w:rsid w:val="00C0340D"/>
  </w:style>
  <w:style w:type="paragraph" w:customStyle="1" w:styleId="xxxmsoplaintext">
    <w:name w:val="x_x_xmsoplaintext"/>
    <w:basedOn w:val="Normal"/>
    <w:uiPriority w:val="99"/>
    <w:rsid w:val="00C0340D"/>
  </w:style>
  <w:style w:type="character" w:customStyle="1" w:styleId="xxmsohyperlink">
    <w:name w:val="x_x_msohyperlink"/>
    <w:basedOn w:val="DefaultParagraphFont"/>
    <w:rsid w:val="00C0340D"/>
  </w:style>
  <w:style w:type="character" w:customStyle="1" w:styleId="xxxmsohyperlink">
    <w:name w:val="x_x_xmsohyperlink"/>
    <w:basedOn w:val="DefaultParagraphFont"/>
    <w:rsid w:val="00C0340D"/>
  </w:style>
  <w:style w:type="paragraph" w:styleId="BalloonText">
    <w:name w:val="Balloon Text"/>
    <w:basedOn w:val="Normal"/>
    <w:link w:val="BalloonTextChar"/>
    <w:uiPriority w:val="99"/>
    <w:semiHidden/>
    <w:unhideWhenUsed/>
    <w:rsid w:val="00130C83"/>
    <w:rPr>
      <w:rFonts w:ascii="Tahoma" w:hAnsi="Tahoma" w:cs="Tahoma"/>
      <w:sz w:val="16"/>
      <w:szCs w:val="16"/>
    </w:rPr>
  </w:style>
  <w:style w:type="character" w:customStyle="1" w:styleId="BalloonTextChar">
    <w:name w:val="Balloon Text Char"/>
    <w:basedOn w:val="DefaultParagraphFont"/>
    <w:link w:val="BalloonText"/>
    <w:uiPriority w:val="99"/>
    <w:semiHidden/>
    <w:rsid w:val="00130C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423"/>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6C6423"/>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qFormat/>
    <w:rsid w:val="006C6423"/>
    <w:pPr>
      <w:spacing w:before="100" w:beforeAutospacing="1" w:after="100" w:afterAutospacing="1"/>
      <w:outlineLvl w:val="1"/>
    </w:pPr>
    <w:rPr>
      <w:rFonts w:eastAsia="Times New Roman"/>
      <w:b/>
      <w:bCs/>
      <w:sz w:val="36"/>
      <w:szCs w:val="36"/>
    </w:rPr>
  </w:style>
  <w:style w:type="paragraph" w:styleId="Heading3">
    <w:name w:val="heading 3"/>
    <w:basedOn w:val="Normal"/>
    <w:link w:val="Heading3Char"/>
    <w:uiPriority w:val="9"/>
    <w:qFormat/>
    <w:rsid w:val="006C6423"/>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C6423"/>
    <w:rPr>
      <w:color w:val="0000FF"/>
      <w:u w:val="single"/>
    </w:rPr>
  </w:style>
  <w:style w:type="paragraph" w:styleId="NormalWeb">
    <w:name w:val="Normal (Web)"/>
    <w:basedOn w:val="Normal"/>
    <w:uiPriority w:val="99"/>
    <w:semiHidden/>
    <w:unhideWhenUsed/>
    <w:rsid w:val="006C6423"/>
  </w:style>
  <w:style w:type="character" w:customStyle="1" w:styleId="Heading1Char">
    <w:name w:val="Heading 1 Char"/>
    <w:basedOn w:val="DefaultParagraphFont"/>
    <w:link w:val="Heading1"/>
    <w:uiPriority w:val="9"/>
    <w:rsid w:val="006C642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64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C6423"/>
    <w:rPr>
      <w:rFonts w:ascii="Times New Roman" w:eastAsia="Times New Roman" w:hAnsi="Times New Roman" w:cs="Times New Roman"/>
      <w:b/>
      <w:bCs/>
      <w:sz w:val="27"/>
      <w:szCs w:val="27"/>
    </w:rPr>
  </w:style>
  <w:style w:type="character" w:customStyle="1" w:styleId="vfppkd-aznf2e-luerp-bn97pc">
    <w:name w:val="vfppkd-aznf2e-luerp-bn97pc"/>
    <w:basedOn w:val="DefaultParagraphFont"/>
    <w:rsid w:val="006C6423"/>
  </w:style>
  <w:style w:type="character" w:customStyle="1" w:styleId="vfppkd-jy41g-v67agc">
    <w:name w:val="vfppkd-jy41g-v67agc"/>
    <w:basedOn w:val="DefaultParagraphFont"/>
    <w:rsid w:val="006C6423"/>
  </w:style>
  <w:style w:type="character" w:customStyle="1" w:styleId="ztplmc">
    <w:name w:val="ztplmc"/>
    <w:basedOn w:val="DefaultParagraphFont"/>
    <w:rsid w:val="006C6423"/>
  </w:style>
  <w:style w:type="character" w:customStyle="1" w:styleId="hwtze">
    <w:name w:val="hwtze"/>
    <w:basedOn w:val="DefaultParagraphFont"/>
    <w:rsid w:val="006C6423"/>
  </w:style>
  <w:style w:type="character" w:customStyle="1" w:styleId="rynqvb">
    <w:name w:val="rynqvb"/>
    <w:basedOn w:val="DefaultParagraphFont"/>
    <w:rsid w:val="006C6423"/>
  </w:style>
  <w:style w:type="paragraph" w:customStyle="1" w:styleId="xxxmsonormal">
    <w:name w:val="x_x_xmsonormal"/>
    <w:basedOn w:val="Normal"/>
    <w:uiPriority w:val="99"/>
    <w:rsid w:val="00C0340D"/>
  </w:style>
  <w:style w:type="paragraph" w:customStyle="1" w:styleId="xxmsonormal">
    <w:name w:val="x_x_msonormal"/>
    <w:basedOn w:val="Normal"/>
    <w:uiPriority w:val="99"/>
    <w:rsid w:val="00C0340D"/>
  </w:style>
  <w:style w:type="paragraph" w:customStyle="1" w:styleId="xxxmsoplaintext">
    <w:name w:val="x_x_xmsoplaintext"/>
    <w:basedOn w:val="Normal"/>
    <w:uiPriority w:val="99"/>
    <w:rsid w:val="00C0340D"/>
  </w:style>
  <w:style w:type="character" w:customStyle="1" w:styleId="xxmsohyperlink">
    <w:name w:val="x_x_msohyperlink"/>
    <w:basedOn w:val="DefaultParagraphFont"/>
    <w:rsid w:val="00C0340D"/>
  </w:style>
  <w:style w:type="character" w:customStyle="1" w:styleId="xxxmsohyperlink">
    <w:name w:val="x_x_xmsohyperlink"/>
    <w:basedOn w:val="DefaultParagraphFont"/>
    <w:rsid w:val="00C0340D"/>
  </w:style>
  <w:style w:type="paragraph" w:styleId="BalloonText">
    <w:name w:val="Balloon Text"/>
    <w:basedOn w:val="Normal"/>
    <w:link w:val="BalloonTextChar"/>
    <w:uiPriority w:val="99"/>
    <w:semiHidden/>
    <w:unhideWhenUsed/>
    <w:rsid w:val="00130C83"/>
    <w:rPr>
      <w:rFonts w:ascii="Tahoma" w:hAnsi="Tahoma" w:cs="Tahoma"/>
      <w:sz w:val="16"/>
      <w:szCs w:val="16"/>
    </w:rPr>
  </w:style>
  <w:style w:type="character" w:customStyle="1" w:styleId="BalloonTextChar">
    <w:name w:val="Balloon Text Char"/>
    <w:basedOn w:val="DefaultParagraphFont"/>
    <w:link w:val="BalloonText"/>
    <w:uiPriority w:val="99"/>
    <w:semiHidden/>
    <w:rsid w:val="00130C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037190">
      <w:bodyDiv w:val="1"/>
      <w:marLeft w:val="0"/>
      <w:marRight w:val="0"/>
      <w:marTop w:val="0"/>
      <w:marBottom w:val="0"/>
      <w:divBdr>
        <w:top w:val="none" w:sz="0" w:space="0" w:color="auto"/>
        <w:left w:val="none" w:sz="0" w:space="0" w:color="auto"/>
        <w:bottom w:val="none" w:sz="0" w:space="0" w:color="auto"/>
        <w:right w:val="none" w:sz="0" w:space="0" w:color="auto"/>
      </w:divBdr>
      <w:divsChild>
        <w:div w:id="98188348">
          <w:marLeft w:val="0"/>
          <w:marRight w:val="0"/>
          <w:marTop w:val="0"/>
          <w:marBottom w:val="0"/>
          <w:divBdr>
            <w:top w:val="none" w:sz="0" w:space="0" w:color="auto"/>
            <w:left w:val="none" w:sz="0" w:space="0" w:color="auto"/>
            <w:bottom w:val="none" w:sz="0" w:space="0" w:color="auto"/>
            <w:right w:val="none" w:sz="0" w:space="0" w:color="auto"/>
          </w:divBdr>
          <w:divsChild>
            <w:div w:id="1036850850">
              <w:marLeft w:val="0"/>
              <w:marRight w:val="0"/>
              <w:marTop w:val="0"/>
              <w:marBottom w:val="0"/>
              <w:divBdr>
                <w:top w:val="none" w:sz="0" w:space="0" w:color="auto"/>
                <w:left w:val="none" w:sz="0" w:space="0" w:color="auto"/>
                <w:bottom w:val="none" w:sz="0" w:space="0" w:color="auto"/>
                <w:right w:val="none" w:sz="0" w:space="0" w:color="auto"/>
              </w:divBdr>
              <w:divsChild>
                <w:div w:id="1305311656">
                  <w:marLeft w:val="0"/>
                  <w:marRight w:val="0"/>
                  <w:marTop w:val="0"/>
                  <w:marBottom w:val="0"/>
                  <w:divBdr>
                    <w:top w:val="none" w:sz="0" w:space="0" w:color="auto"/>
                    <w:left w:val="none" w:sz="0" w:space="0" w:color="auto"/>
                    <w:bottom w:val="none" w:sz="0" w:space="0" w:color="auto"/>
                    <w:right w:val="none" w:sz="0" w:space="0" w:color="auto"/>
                  </w:divBdr>
                  <w:divsChild>
                    <w:div w:id="497426627">
                      <w:marLeft w:val="0"/>
                      <w:marRight w:val="0"/>
                      <w:marTop w:val="0"/>
                      <w:marBottom w:val="0"/>
                      <w:divBdr>
                        <w:top w:val="none" w:sz="0" w:space="0" w:color="auto"/>
                        <w:left w:val="none" w:sz="0" w:space="0" w:color="auto"/>
                        <w:bottom w:val="none" w:sz="0" w:space="0" w:color="auto"/>
                        <w:right w:val="none" w:sz="0" w:space="0" w:color="auto"/>
                      </w:divBdr>
                      <w:divsChild>
                        <w:div w:id="154994532">
                          <w:marLeft w:val="0"/>
                          <w:marRight w:val="0"/>
                          <w:marTop w:val="0"/>
                          <w:marBottom w:val="0"/>
                          <w:divBdr>
                            <w:top w:val="none" w:sz="0" w:space="0" w:color="auto"/>
                            <w:left w:val="none" w:sz="0" w:space="0" w:color="auto"/>
                            <w:bottom w:val="none" w:sz="0" w:space="0" w:color="auto"/>
                            <w:right w:val="none" w:sz="0" w:space="0" w:color="auto"/>
                          </w:divBdr>
                          <w:divsChild>
                            <w:div w:id="1307314514">
                              <w:marLeft w:val="0"/>
                              <w:marRight w:val="0"/>
                              <w:marTop w:val="0"/>
                              <w:marBottom w:val="0"/>
                              <w:divBdr>
                                <w:top w:val="none" w:sz="0" w:space="0" w:color="auto"/>
                                <w:left w:val="none" w:sz="0" w:space="0" w:color="auto"/>
                                <w:bottom w:val="none" w:sz="0" w:space="0" w:color="auto"/>
                                <w:right w:val="none" w:sz="0" w:space="0" w:color="auto"/>
                              </w:divBdr>
                              <w:divsChild>
                                <w:div w:id="827549468">
                                  <w:marLeft w:val="0"/>
                                  <w:marRight w:val="0"/>
                                  <w:marTop w:val="0"/>
                                  <w:marBottom w:val="0"/>
                                  <w:divBdr>
                                    <w:top w:val="none" w:sz="0" w:space="0" w:color="auto"/>
                                    <w:left w:val="none" w:sz="0" w:space="0" w:color="auto"/>
                                    <w:bottom w:val="none" w:sz="0" w:space="0" w:color="auto"/>
                                    <w:right w:val="none" w:sz="0" w:space="0" w:color="auto"/>
                                  </w:divBdr>
                                  <w:divsChild>
                                    <w:div w:id="3982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919030">
                      <w:marLeft w:val="0"/>
                      <w:marRight w:val="0"/>
                      <w:marTop w:val="0"/>
                      <w:marBottom w:val="0"/>
                      <w:divBdr>
                        <w:top w:val="none" w:sz="0" w:space="0" w:color="auto"/>
                        <w:left w:val="none" w:sz="0" w:space="0" w:color="auto"/>
                        <w:bottom w:val="none" w:sz="0" w:space="0" w:color="auto"/>
                        <w:right w:val="none" w:sz="0" w:space="0" w:color="auto"/>
                      </w:divBdr>
                      <w:divsChild>
                        <w:div w:id="1632251320">
                          <w:marLeft w:val="0"/>
                          <w:marRight w:val="0"/>
                          <w:marTop w:val="0"/>
                          <w:marBottom w:val="0"/>
                          <w:divBdr>
                            <w:top w:val="none" w:sz="0" w:space="0" w:color="auto"/>
                            <w:left w:val="none" w:sz="0" w:space="0" w:color="auto"/>
                            <w:bottom w:val="none" w:sz="0" w:space="0" w:color="auto"/>
                            <w:right w:val="none" w:sz="0" w:space="0" w:color="auto"/>
                          </w:divBdr>
                        </w:div>
                      </w:divsChild>
                    </w:div>
                    <w:div w:id="834539093">
                      <w:marLeft w:val="0"/>
                      <w:marRight w:val="0"/>
                      <w:marTop w:val="0"/>
                      <w:marBottom w:val="0"/>
                      <w:divBdr>
                        <w:top w:val="none" w:sz="0" w:space="0" w:color="auto"/>
                        <w:left w:val="none" w:sz="0" w:space="0" w:color="auto"/>
                        <w:bottom w:val="none" w:sz="0" w:space="0" w:color="auto"/>
                        <w:right w:val="none" w:sz="0" w:space="0" w:color="auto"/>
                      </w:divBdr>
                      <w:divsChild>
                        <w:div w:id="1300695999">
                          <w:marLeft w:val="0"/>
                          <w:marRight w:val="0"/>
                          <w:marTop w:val="0"/>
                          <w:marBottom w:val="0"/>
                          <w:divBdr>
                            <w:top w:val="none" w:sz="0" w:space="0" w:color="auto"/>
                            <w:left w:val="none" w:sz="0" w:space="0" w:color="auto"/>
                            <w:bottom w:val="none" w:sz="0" w:space="0" w:color="auto"/>
                            <w:right w:val="none" w:sz="0" w:space="0" w:color="auto"/>
                          </w:divBdr>
                          <w:divsChild>
                            <w:div w:id="1563248500">
                              <w:marLeft w:val="0"/>
                              <w:marRight w:val="0"/>
                              <w:marTop w:val="0"/>
                              <w:marBottom w:val="0"/>
                              <w:divBdr>
                                <w:top w:val="none" w:sz="0" w:space="0" w:color="auto"/>
                                <w:left w:val="none" w:sz="0" w:space="0" w:color="auto"/>
                                <w:bottom w:val="none" w:sz="0" w:space="0" w:color="auto"/>
                                <w:right w:val="none" w:sz="0" w:space="0" w:color="auto"/>
                              </w:divBdr>
                              <w:divsChild>
                                <w:div w:id="1171287901">
                                  <w:marLeft w:val="0"/>
                                  <w:marRight w:val="0"/>
                                  <w:marTop w:val="0"/>
                                  <w:marBottom w:val="0"/>
                                  <w:divBdr>
                                    <w:top w:val="none" w:sz="0" w:space="0" w:color="auto"/>
                                    <w:left w:val="none" w:sz="0" w:space="0" w:color="auto"/>
                                    <w:bottom w:val="none" w:sz="0" w:space="0" w:color="auto"/>
                                    <w:right w:val="none" w:sz="0" w:space="0" w:color="auto"/>
                                  </w:divBdr>
                                  <w:divsChild>
                                    <w:div w:id="16364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20981">
              <w:marLeft w:val="0"/>
              <w:marRight w:val="0"/>
              <w:marTop w:val="0"/>
              <w:marBottom w:val="0"/>
              <w:divBdr>
                <w:top w:val="none" w:sz="0" w:space="0" w:color="auto"/>
                <w:left w:val="none" w:sz="0" w:space="0" w:color="auto"/>
                <w:bottom w:val="none" w:sz="0" w:space="0" w:color="auto"/>
                <w:right w:val="none" w:sz="0" w:space="0" w:color="auto"/>
              </w:divBdr>
              <w:divsChild>
                <w:div w:id="1714618681">
                  <w:marLeft w:val="0"/>
                  <w:marRight w:val="0"/>
                  <w:marTop w:val="0"/>
                  <w:marBottom w:val="0"/>
                  <w:divBdr>
                    <w:top w:val="none" w:sz="0" w:space="0" w:color="auto"/>
                    <w:left w:val="none" w:sz="0" w:space="0" w:color="auto"/>
                    <w:bottom w:val="none" w:sz="0" w:space="0" w:color="auto"/>
                    <w:right w:val="none" w:sz="0" w:space="0" w:color="auto"/>
                  </w:divBdr>
                  <w:divsChild>
                    <w:div w:id="171771486">
                      <w:marLeft w:val="0"/>
                      <w:marRight w:val="0"/>
                      <w:marTop w:val="0"/>
                      <w:marBottom w:val="0"/>
                      <w:divBdr>
                        <w:top w:val="none" w:sz="0" w:space="0" w:color="auto"/>
                        <w:left w:val="none" w:sz="0" w:space="0" w:color="auto"/>
                        <w:bottom w:val="none" w:sz="0" w:space="0" w:color="auto"/>
                        <w:right w:val="none" w:sz="0" w:space="0" w:color="auto"/>
                      </w:divBdr>
                      <w:divsChild>
                        <w:div w:id="1435175703">
                          <w:marLeft w:val="0"/>
                          <w:marRight w:val="0"/>
                          <w:marTop w:val="0"/>
                          <w:marBottom w:val="0"/>
                          <w:divBdr>
                            <w:top w:val="none" w:sz="0" w:space="0" w:color="auto"/>
                            <w:left w:val="none" w:sz="0" w:space="0" w:color="auto"/>
                            <w:bottom w:val="none" w:sz="0" w:space="0" w:color="auto"/>
                            <w:right w:val="none" w:sz="0" w:space="0" w:color="auto"/>
                          </w:divBdr>
                        </w:div>
                      </w:divsChild>
                    </w:div>
                    <w:div w:id="1790314600">
                      <w:marLeft w:val="0"/>
                      <w:marRight w:val="0"/>
                      <w:marTop w:val="0"/>
                      <w:marBottom w:val="0"/>
                      <w:divBdr>
                        <w:top w:val="none" w:sz="0" w:space="0" w:color="auto"/>
                        <w:left w:val="none" w:sz="0" w:space="0" w:color="auto"/>
                        <w:bottom w:val="none" w:sz="0" w:space="0" w:color="auto"/>
                        <w:right w:val="none" w:sz="0" w:space="0" w:color="auto"/>
                      </w:divBdr>
                      <w:divsChild>
                        <w:div w:id="1884639107">
                          <w:marLeft w:val="0"/>
                          <w:marRight w:val="0"/>
                          <w:marTop w:val="0"/>
                          <w:marBottom w:val="0"/>
                          <w:divBdr>
                            <w:top w:val="none" w:sz="0" w:space="0" w:color="auto"/>
                            <w:left w:val="none" w:sz="0" w:space="0" w:color="auto"/>
                            <w:bottom w:val="none" w:sz="0" w:space="0" w:color="auto"/>
                            <w:right w:val="none" w:sz="0" w:space="0" w:color="auto"/>
                          </w:divBdr>
                          <w:divsChild>
                            <w:div w:id="11103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783">
                      <w:marLeft w:val="0"/>
                      <w:marRight w:val="0"/>
                      <w:marTop w:val="0"/>
                      <w:marBottom w:val="0"/>
                      <w:divBdr>
                        <w:top w:val="none" w:sz="0" w:space="0" w:color="auto"/>
                        <w:left w:val="none" w:sz="0" w:space="0" w:color="auto"/>
                        <w:bottom w:val="none" w:sz="0" w:space="0" w:color="auto"/>
                        <w:right w:val="none" w:sz="0" w:space="0" w:color="auto"/>
                      </w:divBdr>
                    </w:div>
                    <w:div w:id="626395379">
                      <w:marLeft w:val="0"/>
                      <w:marRight w:val="0"/>
                      <w:marTop w:val="0"/>
                      <w:marBottom w:val="0"/>
                      <w:divBdr>
                        <w:top w:val="none" w:sz="0" w:space="0" w:color="auto"/>
                        <w:left w:val="none" w:sz="0" w:space="0" w:color="auto"/>
                        <w:bottom w:val="none" w:sz="0" w:space="0" w:color="auto"/>
                        <w:right w:val="none" w:sz="0" w:space="0" w:color="auto"/>
                      </w:divBdr>
                      <w:divsChild>
                        <w:div w:id="1190947755">
                          <w:marLeft w:val="0"/>
                          <w:marRight w:val="0"/>
                          <w:marTop w:val="0"/>
                          <w:marBottom w:val="0"/>
                          <w:divBdr>
                            <w:top w:val="none" w:sz="0" w:space="0" w:color="auto"/>
                            <w:left w:val="none" w:sz="0" w:space="0" w:color="auto"/>
                            <w:bottom w:val="none" w:sz="0" w:space="0" w:color="auto"/>
                            <w:right w:val="none" w:sz="0" w:space="0" w:color="auto"/>
                          </w:divBdr>
                          <w:divsChild>
                            <w:div w:id="1424910542">
                              <w:marLeft w:val="0"/>
                              <w:marRight w:val="0"/>
                              <w:marTop w:val="0"/>
                              <w:marBottom w:val="0"/>
                              <w:divBdr>
                                <w:top w:val="none" w:sz="0" w:space="0" w:color="auto"/>
                                <w:left w:val="none" w:sz="0" w:space="0" w:color="auto"/>
                                <w:bottom w:val="none" w:sz="0" w:space="0" w:color="auto"/>
                                <w:right w:val="none" w:sz="0" w:space="0" w:color="auto"/>
                              </w:divBdr>
                              <w:divsChild>
                                <w:div w:id="14531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295041">
      <w:bodyDiv w:val="1"/>
      <w:marLeft w:val="0"/>
      <w:marRight w:val="0"/>
      <w:marTop w:val="0"/>
      <w:marBottom w:val="0"/>
      <w:divBdr>
        <w:top w:val="none" w:sz="0" w:space="0" w:color="auto"/>
        <w:left w:val="none" w:sz="0" w:space="0" w:color="auto"/>
        <w:bottom w:val="none" w:sz="0" w:space="0" w:color="auto"/>
        <w:right w:val="none" w:sz="0" w:space="0" w:color="auto"/>
      </w:divBdr>
    </w:div>
    <w:div w:id="214462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eicenter.org/christmas-cards-from-flanders/" TargetMode="External"/><Relationship Id="rId18" Type="http://schemas.openxmlformats.org/officeDocument/2006/relationships/image" Target="cid:8a7e4628-e48d-476f-be0e-10a575403269" TargetMode="External"/><Relationship Id="rId26" Type="http://schemas.openxmlformats.org/officeDocument/2006/relationships/hyperlink" Target="http://aeicenter.org/SSH%202018%20info%20package.pdf" TargetMode="External"/><Relationship Id="rId3" Type="http://schemas.openxmlformats.org/officeDocument/2006/relationships/settings" Target="settings.xml"/><Relationship Id="rId21" Type="http://schemas.openxmlformats.org/officeDocument/2006/relationships/image" Target="cid:f641639e-2aac-488c-b983-e4bd77fb9be1" TargetMode="External"/><Relationship Id="rId7" Type="http://schemas.openxmlformats.org/officeDocument/2006/relationships/image" Target="media/image2.png"/><Relationship Id="rId12" Type="http://schemas.openxmlformats.org/officeDocument/2006/relationships/image" Target="cid:a14626a6-8276-4beb-a421-16e315042904" TargetMode="External"/><Relationship Id="rId17" Type="http://schemas.openxmlformats.org/officeDocument/2006/relationships/image" Target="media/image5.png"/><Relationship Id="rId25" Type="http://schemas.openxmlformats.org/officeDocument/2006/relationships/hyperlink" Target="https://www.fofyb.org/nedfofyb/02saktueel/2022/lot2022.htm"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aeicenter.org/dont-forget-todays-bethlehem/" TargetMode="External"/><Relationship Id="rId20" Type="http://schemas.openxmlformats.org/officeDocument/2006/relationships/image" Target="media/image6.png"/><Relationship Id="rId29" Type="http://schemas.openxmlformats.org/officeDocument/2006/relationships/hyperlink" Target="mailto:aei@p-ol.com" TargetMode="External"/><Relationship Id="rId1" Type="http://schemas.openxmlformats.org/officeDocument/2006/relationships/styles" Target="styles.xml"/><Relationship Id="rId6" Type="http://schemas.openxmlformats.org/officeDocument/2006/relationships/image" Target="cid:82b9e0e3-8148-4e93-9834-6e6f5b3b3983" TargetMode="External"/><Relationship Id="rId11" Type="http://schemas.openxmlformats.org/officeDocument/2006/relationships/image" Target="media/image3.png"/><Relationship Id="rId24" Type="http://schemas.openxmlformats.org/officeDocument/2006/relationships/hyperlink" Target="https://aeicenter.org/palestinian-flags/"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cid:48e3c63b-1f70-44b9-83be-6a12dea86cdf" TargetMode="External"/><Relationship Id="rId23" Type="http://schemas.openxmlformats.org/officeDocument/2006/relationships/hyperlink" Target="https://aeicenter.org/pilgrimage-in-hebron/" TargetMode="External"/><Relationship Id="rId28" Type="http://schemas.openxmlformats.org/officeDocument/2006/relationships/hyperlink" Target="http://www.aeicenter.org" TargetMode="External"/><Relationship Id="rId10" Type="http://schemas.openxmlformats.org/officeDocument/2006/relationships/hyperlink" Target="https://www.youtube.com/watch?v=Y_1FiF3IGZI" TargetMode="External"/><Relationship Id="rId19" Type="http://schemas.openxmlformats.org/officeDocument/2006/relationships/hyperlink" Target="https://aeicenter.org/je-bent-er-geweest/" TargetMode="External"/><Relationship Id="rId31" Type="http://schemas.openxmlformats.org/officeDocument/2006/relationships/hyperlink" Target="mailto:aei@p-ol.com" TargetMode="External"/><Relationship Id="rId4" Type="http://schemas.openxmlformats.org/officeDocument/2006/relationships/webSettings" Target="webSettings.xml"/><Relationship Id="rId9" Type="http://schemas.openxmlformats.org/officeDocument/2006/relationships/hyperlink" Target="https://aeicenter.org/christmas-message-2022/" TargetMode="External"/><Relationship Id="rId14" Type="http://schemas.openxmlformats.org/officeDocument/2006/relationships/image" Target="media/image4.png"/><Relationship Id="rId22" Type="http://schemas.openxmlformats.org/officeDocument/2006/relationships/hyperlink" Target="https://aeicenter.org/wallposters-2/" TargetMode="External"/><Relationship Id="rId27" Type="http://schemas.openxmlformats.org/officeDocument/2006/relationships/hyperlink" Target="http://aeicenter.org/Living%202018%20magazine.pdf" TargetMode="External"/><Relationship Id="rId30" Type="http://schemas.openxmlformats.org/officeDocument/2006/relationships/hyperlink" Target="mailto:info@aeicenter.org" TargetMode="External"/><Relationship Id="rId8" Type="http://schemas.openxmlformats.org/officeDocument/2006/relationships/image" Target="cid:64a54f89-fc23-4b7a-9a5b-6afc65f125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TechZone</cp:lastModifiedBy>
  <cp:revision>2</cp:revision>
  <dcterms:created xsi:type="dcterms:W3CDTF">2023-03-17T14:30:00Z</dcterms:created>
  <dcterms:modified xsi:type="dcterms:W3CDTF">2023-03-17T14:30:00Z</dcterms:modified>
</cp:coreProperties>
</file>